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837" w:rsidRPr="00501837" w:rsidRDefault="00A81F92" w:rsidP="00501837">
      <w:pPr>
        <w:spacing w:line="360" w:lineRule="auto"/>
        <w:jc w:val="center"/>
        <w:rPr>
          <w:rFonts w:ascii="Times New Roman" w:eastAsia="宋体" w:hAnsi="Times New Roman" w:cs="宋体"/>
          <w:szCs w:val="24"/>
        </w:rPr>
      </w:pPr>
      <w:r w:rsidRPr="00A81F92">
        <w:rPr>
          <w:rFonts w:ascii="Times New Roman" w:eastAsia="Times New Roman" w:hAnsi="Times New Roman" w:cs="Times New Roman"/>
          <w:b/>
          <w:noProof/>
          <w:sz w:val="32"/>
          <w:szCs w:val="24"/>
        </w:rPr>
        <w:t>2025</w:t>
      </w:r>
      <w:r w:rsidRPr="00A81F92">
        <w:rPr>
          <w:rFonts w:ascii="宋体" w:eastAsia="宋体" w:hAnsi="宋体" w:cs="宋体" w:hint="eastAsia"/>
          <w:b/>
          <w:noProof/>
          <w:sz w:val="32"/>
          <w:szCs w:val="24"/>
        </w:rPr>
        <w:t>年南京市栖霞区中考一模化学试题</w:t>
      </w:r>
      <w:bookmarkStart w:id="0" w:name="_GoBack"/>
      <w:bookmarkEnd w:id="0"/>
    </w:p>
    <w:p w:rsidR="00501837" w:rsidRPr="00501837" w:rsidRDefault="00501837" w:rsidP="00501837">
      <w:pPr>
        <w:spacing w:line="360" w:lineRule="auto"/>
        <w:jc w:val="left"/>
        <w:rPr>
          <w:rFonts w:ascii="Times New Roman" w:eastAsia="宋体" w:hAnsi="Times New Roman" w:cs="宋体"/>
          <w:szCs w:val="24"/>
        </w:rPr>
      </w:pPr>
      <w:r w:rsidRPr="00501837">
        <w:rPr>
          <w:rFonts w:ascii="宋体" w:eastAsia="宋体" w:hAnsi="宋体" w:cs="宋体"/>
          <w:b/>
          <w:sz w:val="24"/>
          <w:szCs w:val="24"/>
        </w:rPr>
        <w:t>注意事项：</w:t>
      </w:r>
    </w:p>
    <w:p w:rsidR="00501837" w:rsidRPr="00501837" w:rsidRDefault="00501837" w:rsidP="00501837">
      <w:pPr>
        <w:spacing w:line="360" w:lineRule="auto"/>
        <w:jc w:val="left"/>
        <w:rPr>
          <w:rFonts w:ascii="Times New Roman" w:eastAsia="宋体" w:hAnsi="Times New Roman" w:cs="宋体"/>
          <w:szCs w:val="24"/>
        </w:rPr>
      </w:pPr>
      <w:r w:rsidRPr="00501837">
        <w:rPr>
          <w:rFonts w:ascii="Times New Roman" w:eastAsia="Times New Roman" w:hAnsi="Times New Roman" w:cs="Times New Roman"/>
          <w:b/>
          <w:sz w:val="24"/>
          <w:szCs w:val="24"/>
        </w:rPr>
        <w:t>1</w:t>
      </w:r>
      <w:r w:rsidRPr="00501837">
        <w:rPr>
          <w:rFonts w:ascii="宋体" w:eastAsia="宋体" w:hAnsi="宋体" w:cs="宋体"/>
          <w:b/>
          <w:sz w:val="24"/>
          <w:szCs w:val="24"/>
        </w:rPr>
        <w:t>．本试卷分为选择题和非选择题。选择题共</w:t>
      </w:r>
      <w:r w:rsidRPr="00501837">
        <w:rPr>
          <w:rFonts w:ascii="Times New Roman" w:eastAsia="Times New Roman" w:hAnsi="Times New Roman" w:cs="Times New Roman"/>
          <w:b/>
          <w:sz w:val="24"/>
          <w:szCs w:val="24"/>
        </w:rPr>
        <w:t>30</w:t>
      </w:r>
      <w:r w:rsidRPr="00501837">
        <w:rPr>
          <w:rFonts w:ascii="宋体" w:eastAsia="宋体" w:hAnsi="宋体" w:cs="宋体"/>
          <w:b/>
          <w:sz w:val="24"/>
          <w:szCs w:val="24"/>
        </w:rPr>
        <w:t>分，非选择题共</w:t>
      </w:r>
      <w:r w:rsidRPr="00501837">
        <w:rPr>
          <w:rFonts w:ascii="Times New Roman" w:eastAsia="Times New Roman" w:hAnsi="Times New Roman" w:cs="Times New Roman"/>
          <w:b/>
          <w:sz w:val="24"/>
          <w:szCs w:val="24"/>
        </w:rPr>
        <w:t>50</w:t>
      </w:r>
      <w:r w:rsidRPr="00501837">
        <w:rPr>
          <w:rFonts w:ascii="宋体" w:eastAsia="宋体" w:hAnsi="宋体" w:cs="宋体"/>
          <w:b/>
          <w:sz w:val="24"/>
          <w:szCs w:val="24"/>
        </w:rPr>
        <w:t>分，全卷满分</w:t>
      </w:r>
      <w:r w:rsidRPr="00501837">
        <w:rPr>
          <w:rFonts w:ascii="Times New Roman" w:eastAsia="Times New Roman" w:hAnsi="Times New Roman" w:cs="Times New Roman"/>
          <w:b/>
          <w:sz w:val="24"/>
          <w:szCs w:val="24"/>
        </w:rPr>
        <w:t>80</w:t>
      </w:r>
      <w:r w:rsidRPr="00501837">
        <w:rPr>
          <w:rFonts w:ascii="宋体" w:eastAsia="宋体" w:hAnsi="宋体" w:cs="宋体"/>
          <w:b/>
          <w:sz w:val="24"/>
          <w:szCs w:val="24"/>
        </w:rPr>
        <w:t>分。</w:t>
      </w:r>
    </w:p>
    <w:p w:rsidR="00501837" w:rsidRPr="00501837" w:rsidRDefault="00501837" w:rsidP="00501837">
      <w:pPr>
        <w:spacing w:line="360" w:lineRule="auto"/>
        <w:jc w:val="left"/>
        <w:rPr>
          <w:rFonts w:ascii="Times New Roman" w:eastAsia="宋体" w:hAnsi="Times New Roman" w:cs="宋体"/>
          <w:szCs w:val="24"/>
        </w:rPr>
      </w:pPr>
      <w:r w:rsidRPr="00501837">
        <w:rPr>
          <w:rFonts w:ascii="宋体" w:eastAsia="宋体" w:hAnsi="宋体" w:cs="宋体"/>
          <w:b/>
          <w:sz w:val="24"/>
          <w:szCs w:val="24"/>
        </w:rPr>
        <w:t>考试时间为</w:t>
      </w:r>
      <w:r w:rsidRPr="00501837">
        <w:rPr>
          <w:rFonts w:ascii="Times New Roman" w:eastAsia="Times New Roman" w:hAnsi="Times New Roman" w:cs="Times New Roman"/>
          <w:b/>
          <w:sz w:val="24"/>
          <w:szCs w:val="24"/>
        </w:rPr>
        <w:t>60</w:t>
      </w:r>
      <w:r w:rsidRPr="00501837">
        <w:rPr>
          <w:rFonts w:ascii="宋体" w:eastAsia="宋体" w:hAnsi="宋体" w:cs="宋体"/>
          <w:b/>
          <w:sz w:val="24"/>
          <w:szCs w:val="24"/>
        </w:rPr>
        <w:t>分钟。考生答题全部答在答题卡上，答在本试卷上无效。</w:t>
      </w:r>
    </w:p>
    <w:p w:rsidR="00501837" w:rsidRPr="00501837" w:rsidRDefault="00501837" w:rsidP="00501837">
      <w:pPr>
        <w:spacing w:line="360" w:lineRule="auto"/>
        <w:jc w:val="left"/>
        <w:rPr>
          <w:rFonts w:ascii="Times New Roman" w:eastAsia="宋体" w:hAnsi="Times New Roman" w:cs="宋体"/>
          <w:szCs w:val="24"/>
        </w:rPr>
      </w:pPr>
      <w:r w:rsidRPr="00501837">
        <w:rPr>
          <w:rFonts w:ascii="Times New Roman" w:eastAsia="Times New Roman" w:hAnsi="Times New Roman" w:cs="Times New Roman"/>
          <w:b/>
          <w:sz w:val="24"/>
          <w:szCs w:val="24"/>
        </w:rPr>
        <w:t>2</w:t>
      </w:r>
      <w:r w:rsidRPr="00501837">
        <w:rPr>
          <w:rFonts w:ascii="宋体" w:eastAsia="宋体" w:hAnsi="宋体" w:cs="宋体"/>
          <w:b/>
          <w:sz w:val="24"/>
          <w:szCs w:val="24"/>
        </w:rPr>
        <w:t>．将自己的姓名、考试证号用</w:t>
      </w:r>
      <w:r w:rsidRPr="00501837">
        <w:rPr>
          <w:rFonts w:ascii="Times New Roman" w:eastAsia="Times New Roman" w:hAnsi="Times New Roman" w:cs="Times New Roman"/>
          <w:b/>
          <w:sz w:val="24"/>
          <w:szCs w:val="24"/>
        </w:rPr>
        <w:t>0.5</w:t>
      </w:r>
      <w:r w:rsidRPr="00501837">
        <w:rPr>
          <w:rFonts w:ascii="宋体" w:eastAsia="宋体" w:hAnsi="宋体" w:cs="宋体"/>
          <w:b/>
          <w:sz w:val="24"/>
          <w:szCs w:val="24"/>
        </w:rPr>
        <w:t>毫米黑色墨水签字笔填写在答题卡及本试卷上。</w:t>
      </w:r>
    </w:p>
    <w:p w:rsidR="00501837" w:rsidRPr="00501837" w:rsidRDefault="00501837" w:rsidP="00501837">
      <w:pPr>
        <w:spacing w:line="360" w:lineRule="auto"/>
        <w:jc w:val="left"/>
        <w:rPr>
          <w:rFonts w:ascii="Times New Roman" w:eastAsia="宋体" w:hAnsi="Times New Roman" w:cs="宋体"/>
          <w:szCs w:val="24"/>
        </w:rPr>
      </w:pPr>
      <w:r w:rsidRPr="00501837">
        <w:rPr>
          <w:rFonts w:ascii="Times New Roman" w:eastAsia="Times New Roman" w:hAnsi="Times New Roman" w:cs="Times New Roman"/>
          <w:b/>
          <w:sz w:val="24"/>
          <w:szCs w:val="24"/>
        </w:rPr>
        <w:t>3</w:t>
      </w:r>
      <w:r w:rsidRPr="00501837">
        <w:rPr>
          <w:rFonts w:ascii="宋体" w:eastAsia="宋体" w:hAnsi="宋体" w:cs="宋体"/>
          <w:b/>
          <w:sz w:val="24"/>
          <w:szCs w:val="24"/>
        </w:rPr>
        <w:t>．答选择题必须用</w:t>
      </w:r>
      <w:r w:rsidRPr="00501837">
        <w:rPr>
          <w:rFonts w:ascii="Times New Roman" w:eastAsia="Times New Roman" w:hAnsi="Times New Roman" w:cs="Times New Roman"/>
          <w:b/>
          <w:sz w:val="24"/>
          <w:szCs w:val="24"/>
        </w:rPr>
        <w:t>2B</w:t>
      </w:r>
      <w:r w:rsidRPr="00501837">
        <w:rPr>
          <w:rFonts w:ascii="宋体" w:eastAsia="宋体" w:hAnsi="宋体" w:cs="宋体"/>
          <w:b/>
          <w:sz w:val="24"/>
          <w:szCs w:val="24"/>
        </w:rPr>
        <w:t>铅笔将答题卡上对应的答案标号涂黑。如需改动，请用橡皮擦干净后，再选涂其它答案。答非选择题必须用</w:t>
      </w:r>
      <w:r w:rsidRPr="00501837">
        <w:rPr>
          <w:rFonts w:ascii="Times New Roman" w:eastAsia="Times New Roman" w:hAnsi="Times New Roman" w:cs="Times New Roman"/>
          <w:b/>
          <w:sz w:val="24"/>
          <w:szCs w:val="24"/>
        </w:rPr>
        <w:t>0.5</w:t>
      </w:r>
      <w:r w:rsidRPr="00501837">
        <w:rPr>
          <w:rFonts w:ascii="宋体" w:eastAsia="宋体" w:hAnsi="宋体" w:cs="宋体"/>
          <w:b/>
          <w:sz w:val="24"/>
          <w:szCs w:val="24"/>
        </w:rPr>
        <w:t>毫米黑色墨水签字笔写在答题卡的指定位置，在其他位置答题一律无效。</w:t>
      </w:r>
    </w:p>
    <w:p w:rsidR="00501837" w:rsidRPr="00501837" w:rsidRDefault="00501837" w:rsidP="00501837">
      <w:pPr>
        <w:spacing w:line="360" w:lineRule="auto"/>
        <w:jc w:val="left"/>
        <w:rPr>
          <w:rFonts w:ascii="Times New Roman" w:eastAsia="宋体" w:hAnsi="Times New Roman" w:cs="宋体"/>
          <w:szCs w:val="24"/>
        </w:rPr>
      </w:pPr>
      <w:r w:rsidRPr="00501837">
        <w:rPr>
          <w:rFonts w:ascii="宋体" w:eastAsia="宋体" w:hAnsi="宋体" w:cs="宋体"/>
          <w:b/>
          <w:sz w:val="24"/>
          <w:szCs w:val="24"/>
        </w:rPr>
        <w:t>可能用到的相对原子质量：</w:t>
      </w:r>
      <w:r w:rsidRPr="00501837">
        <w:rPr>
          <w:rFonts w:ascii="Times New Roman" w:eastAsia="Times New Roman" w:hAnsi="Times New Roman" w:cs="Times New Roman"/>
          <w:b/>
          <w:sz w:val="24"/>
          <w:szCs w:val="24"/>
        </w:rPr>
        <w:t xml:space="preserve">H-1   C-12   N-14   O-16   Mg-24   Cu-64   Zn-65   </w:t>
      </w:r>
    </w:p>
    <w:p w:rsidR="00501837" w:rsidRPr="00501837" w:rsidRDefault="00501837" w:rsidP="00501837">
      <w:pPr>
        <w:spacing w:line="360" w:lineRule="auto"/>
        <w:jc w:val="left"/>
        <w:rPr>
          <w:rFonts w:ascii="Times New Roman" w:eastAsia="宋体" w:hAnsi="Times New Roman" w:cs="宋体"/>
          <w:szCs w:val="24"/>
        </w:rPr>
      </w:pPr>
      <w:r w:rsidRPr="00501837">
        <w:rPr>
          <w:rFonts w:ascii="宋体" w:eastAsia="宋体" w:hAnsi="宋体" w:cs="宋体"/>
          <w:b/>
          <w:sz w:val="24"/>
          <w:szCs w:val="24"/>
        </w:rPr>
        <w:t>一、选择题（本题共</w:t>
      </w:r>
      <w:r w:rsidRPr="00501837">
        <w:rPr>
          <w:rFonts w:ascii="Times New Roman" w:eastAsia="Times New Roman" w:hAnsi="Times New Roman" w:cs="Times New Roman"/>
          <w:b/>
          <w:sz w:val="24"/>
          <w:szCs w:val="24"/>
        </w:rPr>
        <w:t>15</w:t>
      </w:r>
      <w:r w:rsidRPr="00501837">
        <w:rPr>
          <w:rFonts w:ascii="宋体" w:eastAsia="宋体" w:hAnsi="宋体" w:cs="宋体"/>
          <w:b/>
          <w:sz w:val="24"/>
          <w:szCs w:val="24"/>
        </w:rPr>
        <w:t>小题，每小题只有一个选项符合题意。每小题</w:t>
      </w:r>
      <w:r w:rsidRPr="00501837">
        <w:rPr>
          <w:rFonts w:ascii="Times New Roman" w:eastAsia="Times New Roman" w:hAnsi="Times New Roman" w:cs="Times New Roman"/>
          <w:b/>
          <w:sz w:val="24"/>
          <w:szCs w:val="24"/>
        </w:rPr>
        <w:t>2</w:t>
      </w:r>
      <w:r w:rsidRPr="00501837">
        <w:rPr>
          <w:rFonts w:ascii="宋体" w:eastAsia="宋体" w:hAnsi="宋体" w:cs="宋体"/>
          <w:b/>
          <w:sz w:val="24"/>
          <w:szCs w:val="24"/>
        </w:rPr>
        <w:t>分，共</w:t>
      </w:r>
      <w:r w:rsidRPr="00501837">
        <w:rPr>
          <w:rFonts w:ascii="Times New Roman" w:eastAsia="Times New Roman" w:hAnsi="Times New Roman" w:cs="Times New Roman"/>
          <w:b/>
          <w:sz w:val="24"/>
          <w:szCs w:val="24"/>
        </w:rPr>
        <w:t>30</w:t>
      </w:r>
      <w:r w:rsidRPr="00501837">
        <w:rPr>
          <w:rFonts w:ascii="宋体" w:eastAsia="宋体" w:hAnsi="宋体" w:cs="宋体"/>
          <w:b/>
          <w:sz w:val="24"/>
          <w:szCs w:val="24"/>
        </w:rPr>
        <w:t>分）</w:t>
      </w:r>
    </w:p>
    <w:p w:rsidR="00501837" w:rsidRPr="00501837" w:rsidRDefault="00501837" w:rsidP="00501837">
      <w:pPr>
        <w:spacing w:line="360" w:lineRule="auto"/>
        <w:jc w:val="left"/>
        <w:rPr>
          <w:rFonts w:ascii="Times New Roman" w:eastAsia="宋体" w:hAnsi="Times New Roman" w:cs="宋体"/>
          <w:szCs w:val="24"/>
        </w:rPr>
      </w:pPr>
      <w:r w:rsidRPr="00501837">
        <w:rPr>
          <w:rFonts w:ascii="Times New Roman" w:eastAsia="宋体" w:hAnsi="Times New Roman" w:cs="宋体"/>
          <w:szCs w:val="24"/>
        </w:rPr>
        <w:t xml:space="preserve">1. </w:t>
      </w:r>
      <w:r w:rsidRPr="00501837">
        <w:rPr>
          <w:rFonts w:ascii="宋体" w:eastAsia="宋体" w:hAnsi="宋体" w:cs="宋体"/>
          <w:szCs w:val="24"/>
        </w:rPr>
        <w:t>下列我国古代的发明及应用中，没有发生化学变化的是</w:t>
      </w: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szCs w:val="24"/>
        </w:rPr>
        <w:t xml:space="preserve">A. </w:t>
      </w:r>
      <w:r w:rsidRPr="00501837">
        <w:rPr>
          <w:rFonts w:ascii="宋体" w:eastAsia="宋体" w:hAnsi="宋体" w:cs="宋体"/>
          <w:szCs w:val="24"/>
        </w:rPr>
        <w:t>烧制陶瓷</w:t>
      </w:r>
      <w:r w:rsidRPr="00501837">
        <w:rPr>
          <w:rFonts w:ascii="Times New Roman" w:eastAsia="宋体" w:hAnsi="Times New Roman" w:cs="宋体"/>
          <w:szCs w:val="24"/>
        </w:rPr>
        <w:tab/>
        <w:t xml:space="preserve">B. </w:t>
      </w:r>
      <w:r w:rsidRPr="00501837">
        <w:rPr>
          <w:rFonts w:ascii="宋体" w:eastAsia="宋体" w:hAnsi="宋体" w:cs="宋体"/>
          <w:szCs w:val="24"/>
        </w:rPr>
        <w:t>火药爆炸</w:t>
      </w:r>
      <w:r w:rsidRPr="00501837">
        <w:rPr>
          <w:rFonts w:ascii="Times New Roman" w:eastAsia="宋体" w:hAnsi="Times New Roman" w:cs="宋体"/>
          <w:szCs w:val="24"/>
        </w:rPr>
        <w:tab/>
        <w:t xml:space="preserve">C. </w:t>
      </w:r>
      <w:r w:rsidRPr="00501837">
        <w:rPr>
          <w:rFonts w:ascii="宋体" w:eastAsia="宋体" w:hAnsi="宋体" w:cs="宋体"/>
          <w:szCs w:val="24"/>
        </w:rPr>
        <w:t>粮食酿酒</w:t>
      </w:r>
      <w:r w:rsidRPr="00501837">
        <w:rPr>
          <w:rFonts w:ascii="Times New Roman" w:eastAsia="宋体" w:hAnsi="Times New Roman" w:cs="宋体"/>
          <w:szCs w:val="24"/>
        </w:rPr>
        <w:tab/>
        <w:t xml:space="preserve">D. </w:t>
      </w:r>
      <w:r w:rsidRPr="00501837">
        <w:rPr>
          <w:rFonts w:ascii="宋体" w:eastAsia="宋体" w:hAnsi="宋体" w:cs="宋体"/>
          <w:szCs w:val="24"/>
        </w:rPr>
        <w:t>活字印刷</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2. </w:t>
      </w:r>
      <w:r w:rsidRPr="00501837">
        <w:rPr>
          <w:rFonts w:ascii="宋体" w:eastAsia="宋体" w:hAnsi="宋体" w:cs="宋体"/>
          <w:color w:val="000000"/>
          <w:szCs w:val="24"/>
        </w:rPr>
        <w:t>在稀释浓硫酸的实验中不需要标注的图标是</w:t>
      </w: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Times New Roman" w:eastAsia="宋体" w:hAnsi="Times New Roman" w:cs="宋体"/>
          <w:noProof/>
          <w:color w:val="000000"/>
          <w:szCs w:val="24"/>
        </w:rPr>
        <w:drawing>
          <wp:inline distT="0" distB="0" distL="0" distR="0" wp14:anchorId="324067CB" wp14:editId="6BDA9B3A">
            <wp:extent cx="933450" cy="809625"/>
            <wp:effectExtent l="0" t="0" r="0" b="9525"/>
            <wp:docPr id="2" name="图片 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
                    <a:stretch>
                      <a:fillRect/>
                    </a:stretch>
                  </pic:blipFill>
                  <pic:spPr>
                    <a:xfrm>
                      <a:off x="0" y="0"/>
                      <a:ext cx="933450" cy="809625"/>
                    </a:xfrm>
                    <a:prstGeom prst="rect">
                      <a:avLst/>
                    </a:prstGeom>
                  </pic:spPr>
                </pic:pic>
              </a:graphicData>
            </a:graphic>
          </wp:inline>
        </w:drawing>
      </w:r>
      <w:r w:rsidRPr="00501837">
        <w:rPr>
          <w:rFonts w:ascii="Times New Roman" w:eastAsia="宋体" w:hAnsi="Times New Roman" w:cs="宋体"/>
          <w:color w:val="000000"/>
          <w:szCs w:val="24"/>
        </w:rPr>
        <w:tab/>
        <w:t xml:space="preserve">B. </w:t>
      </w:r>
      <w:r w:rsidRPr="00501837">
        <w:rPr>
          <w:rFonts w:ascii="Times New Roman" w:eastAsia="宋体" w:hAnsi="Times New Roman" w:cs="宋体"/>
          <w:noProof/>
          <w:color w:val="000000"/>
          <w:szCs w:val="24"/>
        </w:rPr>
        <w:drawing>
          <wp:inline distT="0" distB="0" distL="0" distR="0" wp14:anchorId="3C820106" wp14:editId="626E0DE2">
            <wp:extent cx="904875" cy="800100"/>
            <wp:effectExtent l="0" t="0" r="9525" b="0"/>
            <wp:docPr id="3" name="图片 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6"/>
                    <a:stretch>
                      <a:fillRect/>
                    </a:stretch>
                  </pic:blipFill>
                  <pic:spPr>
                    <a:xfrm>
                      <a:off x="0" y="0"/>
                      <a:ext cx="904875" cy="800100"/>
                    </a:xfrm>
                    <a:prstGeom prst="rect">
                      <a:avLst/>
                    </a:prstGeom>
                  </pic:spPr>
                </pic:pic>
              </a:graphicData>
            </a:graphic>
          </wp:inline>
        </w:drawing>
      </w:r>
      <w:r w:rsidRPr="00501837">
        <w:rPr>
          <w:rFonts w:ascii="Times New Roman" w:eastAsia="宋体" w:hAnsi="Times New Roman" w:cs="宋体"/>
          <w:color w:val="000000"/>
          <w:szCs w:val="24"/>
        </w:rPr>
        <w:tab/>
        <w:t xml:space="preserve">C. </w:t>
      </w:r>
      <w:r w:rsidRPr="00501837">
        <w:rPr>
          <w:rFonts w:ascii="Times New Roman" w:eastAsia="宋体" w:hAnsi="Times New Roman" w:cs="宋体"/>
          <w:noProof/>
          <w:color w:val="000000"/>
          <w:szCs w:val="24"/>
        </w:rPr>
        <w:drawing>
          <wp:inline distT="0" distB="0" distL="0" distR="0" wp14:anchorId="3317749D" wp14:editId="25E178E3">
            <wp:extent cx="914400" cy="790575"/>
            <wp:effectExtent l="0" t="0" r="0" b="9525"/>
            <wp:docPr id="4" name="图片 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7"/>
                    <a:stretch>
                      <a:fillRect/>
                    </a:stretch>
                  </pic:blipFill>
                  <pic:spPr>
                    <a:xfrm>
                      <a:off x="0" y="0"/>
                      <a:ext cx="914400" cy="790575"/>
                    </a:xfrm>
                    <a:prstGeom prst="rect">
                      <a:avLst/>
                    </a:prstGeom>
                  </pic:spPr>
                </pic:pic>
              </a:graphicData>
            </a:graphic>
          </wp:inline>
        </w:drawing>
      </w:r>
      <w:r w:rsidRPr="00501837">
        <w:rPr>
          <w:rFonts w:ascii="Times New Roman" w:eastAsia="宋体" w:hAnsi="Times New Roman" w:cs="宋体"/>
          <w:color w:val="000000"/>
          <w:szCs w:val="24"/>
        </w:rPr>
        <w:tab/>
        <w:t xml:space="preserve">D. </w:t>
      </w:r>
      <w:r w:rsidRPr="00501837">
        <w:rPr>
          <w:rFonts w:ascii="Times New Roman" w:eastAsia="宋体" w:hAnsi="Times New Roman" w:cs="宋体"/>
          <w:noProof/>
          <w:color w:val="000000"/>
          <w:szCs w:val="24"/>
        </w:rPr>
        <w:drawing>
          <wp:inline distT="0" distB="0" distL="0" distR="0" wp14:anchorId="55E76BBD" wp14:editId="2A1D123F">
            <wp:extent cx="819150" cy="809625"/>
            <wp:effectExtent l="0" t="0" r="0" b="9525"/>
            <wp:docPr id="5" name="图片 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8"/>
                    <a:stretch>
                      <a:fillRect/>
                    </a:stretch>
                  </pic:blipFill>
                  <pic:spPr>
                    <a:xfrm>
                      <a:off x="0" y="0"/>
                      <a:ext cx="819150" cy="80962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3. </w:t>
      </w:r>
      <w:r w:rsidRPr="00501837">
        <w:rPr>
          <w:rFonts w:ascii="宋体" w:eastAsia="宋体" w:hAnsi="宋体" w:cs="宋体"/>
          <w:color w:val="000000"/>
          <w:szCs w:val="24"/>
        </w:rPr>
        <w:t>下列物质中：①水</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②葡萄糖</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③牛奶</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④花生油</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⑤食盐，可以为人体提供能量的是</w:t>
      </w: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①②③</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②③④</w:t>
      </w:r>
      <w:r w:rsidRPr="00501837">
        <w:rPr>
          <w:rFonts w:ascii="Times New Roman" w:eastAsia="宋体" w:hAnsi="Times New Roman" w:cs="宋体"/>
          <w:color w:val="000000"/>
          <w:szCs w:val="24"/>
        </w:rPr>
        <w:tab/>
        <w:t xml:space="preserve">C. </w:t>
      </w:r>
      <w:r w:rsidRPr="00501837">
        <w:rPr>
          <w:rFonts w:ascii="宋体" w:eastAsia="宋体" w:hAnsi="宋体" w:cs="宋体"/>
          <w:color w:val="000000"/>
          <w:szCs w:val="24"/>
        </w:rPr>
        <w:t>①②③④</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②③④⑤</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4. </w:t>
      </w:r>
      <w:r w:rsidRPr="00501837">
        <w:rPr>
          <w:rFonts w:ascii="宋体" w:eastAsia="宋体" w:hAnsi="宋体" w:cs="宋体"/>
          <w:color w:val="000000"/>
          <w:szCs w:val="24"/>
        </w:rPr>
        <w:t>在“粗盐中难溶性杂质的去除”实验中，以下操作不规范的是</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A</w:t>
      </w:r>
      <w:r w:rsidRPr="00501837">
        <w:rPr>
          <w:rFonts w:ascii="Times New Roman" w:eastAsia="宋体" w:hAnsi="Times New Roman" w:cs="宋体"/>
          <w:noProof/>
          <w:color w:val="000000"/>
          <w:position w:val="-22"/>
          <w:szCs w:val="24"/>
        </w:rPr>
        <w:drawing>
          <wp:inline distT="0" distB="0" distL="0" distR="0" wp14:anchorId="3851B389" wp14:editId="31614E89">
            <wp:extent cx="31750" cy="88900"/>
            <wp:effectExtent l="0" t="0" r="6350" b="6350"/>
            <wp:docPr id="6" name="图片 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sidRPr="00501837">
        <w:rPr>
          <w:rFonts w:ascii="Times New Roman" w:eastAsia="宋体" w:hAnsi="Times New Roman" w:cs="宋体"/>
          <w:color w:val="000000"/>
          <w:szCs w:val="24"/>
        </w:rPr>
        <w:t xml:space="preserve"> </w:t>
      </w:r>
      <w:r w:rsidRPr="00501837">
        <w:rPr>
          <w:rFonts w:ascii="宋体" w:eastAsia="宋体" w:hAnsi="宋体" w:cs="宋体"/>
          <w:color w:val="000000"/>
          <w:szCs w:val="24"/>
        </w:rPr>
        <w:t>称量</w:t>
      </w:r>
      <w:r w:rsidRPr="00501837">
        <w:rPr>
          <w:rFonts w:ascii="Times New Roman" w:eastAsia="宋体" w:hAnsi="Times New Roman" w:cs="宋体"/>
          <w:noProof/>
          <w:color w:val="000000"/>
          <w:szCs w:val="24"/>
        </w:rPr>
        <w:drawing>
          <wp:inline distT="0" distB="0" distL="0" distR="0" wp14:anchorId="7D0EA759" wp14:editId="3636E969">
            <wp:extent cx="1743075" cy="1085850"/>
            <wp:effectExtent l="0" t="0" r="9525" b="0"/>
            <wp:docPr id="7" name="图片 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1743075" cy="1085850"/>
                    </a:xfrm>
                    <a:prstGeom prst="rect">
                      <a:avLst/>
                    </a:prstGeom>
                  </pic:spPr>
                </pic:pic>
              </a:graphicData>
            </a:graphic>
          </wp:inline>
        </w:drawing>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溶解</w:t>
      </w:r>
      <w:r w:rsidRPr="00501837">
        <w:rPr>
          <w:rFonts w:ascii="Times New Roman" w:eastAsia="宋体" w:hAnsi="Times New Roman" w:cs="宋体"/>
          <w:noProof/>
          <w:color w:val="000000"/>
          <w:szCs w:val="24"/>
        </w:rPr>
        <w:drawing>
          <wp:inline distT="0" distB="0" distL="0" distR="0" wp14:anchorId="73A52028" wp14:editId="20CF9585">
            <wp:extent cx="714375" cy="1285875"/>
            <wp:effectExtent l="0" t="0" r="9525" b="9525"/>
            <wp:docPr id="8" name="图片 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714375" cy="1285875"/>
                    </a:xfrm>
                    <a:prstGeom prst="rect">
                      <a:avLst/>
                    </a:prstGeom>
                  </pic:spPr>
                </pic:pic>
              </a:graphicData>
            </a:graphic>
          </wp:inline>
        </w:drawing>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过滤</w:t>
      </w:r>
      <w:r w:rsidRPr="00501837">
        <w:rPr>
          <w:rFonts w:ascii="Times New Roman" w:eastAsia="宋体" w:hAnsi="Times New Roman" w:cs="宋体"/>
          <w:noProof/>
          <w:color w:val="000000"/>
          <w:szCs w:val="24"/>
        </w:rPr>
        <w:drawing>
          <wp:inline distT="0" distB="0" distL="0" distR="0" wp14:anchorId="56A7D3E0" wp14:editId="7F7819EE">
            <wp:extent cx="1123950" cy="1466850"/>
            <wp:effectExtent l="0" t="0" r="0" b="0"/>
            <wp:docPr id="9" name="图片 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1123950" cy="1466850"/>
                    </a:xfrm>
                    <a:prstGeom prst="rect">
                      <a:avLst/>
                    </a:prstGeom>
                  </pic:spPr>
                </pic:pic>
              </a:graphicData>
            </a:graphic>
          </wp:inline>
        </w:drawing>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蒸发结晶</w:t>
      </w:r>
      <w:r w:rsidRPr="00501837">
        <w:rPr>
          <w:rFonts w:ascii="Times New Roman" w:eastAsia="宋体" w:hAnsi="Times New Roman" w:cs="宋体"/>
          <w:noProof/>
          <w:color w:val="000000"/>
          <w:szCs w:val="24"/>
        </w:rPr>
        <w:drawing>
          <wp:inline distT="0" distB="0" distL="0" distR="0" wp14:anchorId="3D87AC55" wp14:editId="18EB0FE0">
            <wp:extent cx="1057275" cy="1514475"/>
            <wp:effectExtent l="0" t="0" r="9525" b="9525"/>
            <wp:docPr id="10" name="图片 1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1057275" cy="151447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5. </w:t>
      </w:r>
      <w:r w:rsidRPr="00501837">
        <w:rPr>
          <w:rFonts w:ascii="宋体" w:eastAsia="宋体" w:hAnsi="宋体" w:cs="宋体"/>
          <w:color w:val="000000"/>
          <w:szCs w:val="24"/>
        </w:rPr>
        <w:t>锂电池应用广泛。锂在元素周期表中的信息和锂原子的结构示意图如图所示。下列叙述正确的是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0CCCB36F" wp14:editId="240C5F80">
            <wp:extent cx="1762125" cy="866775"/>
            <wp:effectExtent l="0" t="0" r="9525" b="9525"/>
            <wp:docPr id="11" name="图片 1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1762125" cy="86677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锂的原子序数为</w:t>
      </w:r>
      <w:r w:rsidRPr="00501837">
        <w:rPr>
          <w:rFonts w:ascii="Times New Roman" w:eastAsia="Times New Roman" w:hAnsi="Times New Roman" w:cs="Times New Roman"/>
          <w:color w:val="000000"/>
          <w:szCs w:val="24"/>
        </w:rPr>
        <w:t>3</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锂的相对原子质量为</w:t>
      </w:r>
      <w:r w:rsidRPr="00501837">
        <w:rPr>
          <w:rFonts w:ascii="Times New Roman" w:eastAsia="Times New Roman" w:hAnsi="Times New Roman" w:cs="Times New Roman"/>
          <w:color w:val="000000"/>
          <w:szCs w:val="24"/>
        </w:rPr>
        <w:t>6.941g</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锂原子中的核外电子数为</w:t>
      </w:r>
      <w:r w:rsidRPr="00501837">
        <w:rPr>
          <w:rFonts w:ascii="Times New Roman" w:eastAsia="Times New Roman" w:hAnsi="Times New Roman" w:cs="Times New Roman"/>
          <w:color w:val="000000"/>
          <w:szCs w:val="24"/>
        </w:rPr>
        <w:t>1</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锂原子在化学反应中容易得到电子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6. </w:t>
      </w:r>
      <w:r w:rsidRPr="00501837">
        <w:rPr>
          <w:rFonts w:ascii="宋体" w:eastAsia="宋体" w:hAnsi="宋体" w:cs="宋体"/>
          <w:color w:val="000000"/>
          <w:szCs w:val="24"/>
        </w:rPr>
        <w:t>下列措施中，不能防止钢铁生锈的是</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在钢铁表面涂油</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存放在潮湿的空气中</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在钢铁表面刷漆</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制成耐腐蚀的合金如不锈钢</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7. </w:t>
      </w:r>
      <w:r w:rsidRPr="00501837">
        <w:rPr>
          <w:rFonts w:ascii="宋体" w:eastAsia="宋体" w:hAnsi="宋体" w:cs="宋体"/>
          <w:color w:val="000000"/>
          <w:szCs w:val="24"/>
        </w:rPr>
        <w:t>将钠放入水中会发生剧烈反应，原理为</w:t>
      </w:r>
      <w:r w:rsidRPr="00501837">
        <w:rPr>
          <w:rFonts w:ascii="Times New Roman" w:eastAsia="Times New Roman" w:hAnsi="Times New Roman" w:cs="Times New Roman"/>
          <w:color w:val="000000"/>
          <w:szCs w:val="24"/>
        </w:rPr>
        <w:t>2Na+2H</w:t>
      </w:r>
      <w:r w:rsidRPr="00501837">
        <w:rPr>
          <w:rFonts w:ascii="Times New Roman" w:eastAsia="Times New Roman" w:hAnsi="Times New Roman" w:cs="Times New Roman"/>
          <w:color w:val="000000"/>
          <w:szCs w:val="24"/>
          <w:vertAlign w:val="subscript"/>
        </w:rPr>
        <w:t>2</w:t>
      </w:r>
      <w:r w:rsidRPr="00501837">
        <w:rPr>
          <w:rFonts w:ascii="Times New Roman" w:eastAsia="Times New Roman" w:hAnsi="Times New Roman" w:cs="Times New Roman"/>
          <w:color w:val="000000"/>
          <w:szCs w:val="24"/>
        </w:rPr>
        <w:t>O=2NaOH+H</w:t>
      </w:r>
      <w:r w:rsidRPr="00501837">
        <w:rPr>
          <w:rFonts w:ascii="Times New Roman" w:eastAsia="Times New Roman" w:hAnsi="Times New Roman" w:cs="Times New Roman"/>
          <w:color w:val="000000"/>
          <w:szCs w:val="24"/>
          <w:vertAlign w:val="subscript"/>
        </w:rPr>
        <w:t>2</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。下列说法正确的是</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水由原子构成</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H</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可表示</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个氢原子</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该反应属于置换反应</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氢氧根可写作</w:t>
      </w:r>
      <w:r w:rsidRPr="00501837">
        <w:rPr>
          <w:rFonts w:ascii="Times New Roman" w:eastAsia="Times New Roman" w:hAnsi="Times New Roman" w:cs="Times New Roman"/>
          <w:color w:val="000000"/>
          <w:szCs w:val="24"/>
        </w:rPr>
        <w:t>OH</w:t>
      </w:r>
      <w:r w:rsidRPr="00501837">
        <w:rPr>
          <w:rFonts w:ascii="Times New Roman" w:eastAsia="Times New Roman" w:hAnsi="Times New Roman" w:cs="Times New Roman"/>
          <w:color w:val="000000"/>
          <w:szCs w:val="24"/>
          <w:vertAlign w:val="superscript"/>
        </w:rPr>
        <w:t>-1</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8. </w:t>
      </w:r>
      <w:r w:rsidRPr="00501837">
        <w:rPr>
          <w:rFonts w:ascii="宋体" w:eastAsia="宋体" w:hAnsi="宋体" w:cs="宋体"/>
          <w:color w:val="000000"/>
          <w:szCs w:val="24"/>
        </w:rPr>
        <w:t>下列物质的性质和用途的对应关系中，不正确的是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活性炭具有吸附性，可用于净水</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干冰升华时吸热，可用于人工增雨</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氢氧化钙具有碱性，可用来改良酸性土壤</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石墨具有金属光泽，可用作高铁受电弓滑板</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9. </w:t>
      </w:r>
      <w:r w:rsidRPr="00501837">
        <w:rPr>
          <w:rFonts w:ascii="宋体" w:eastAsia="宋体" w:hAnsi="宋体" w:cs="宋体"/>
          <w:color w:val="000000"/>
          <w:szCs w:val="24"/>
        </w:rPr>
        <w:t>对下列现象的解释中，合理的是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吹灭蜡烛</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隔绝了氧气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煤炉火越扇越旺</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降低了煤的着火点</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燃气灶火焰呈黄色或橙色</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燃气充分燃烧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煤粉比煤块燃烧更旺</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增大了可燃物与氧气的接触面积</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10. </w:t>
      </w:r>
      <w:r w:rsidRPr="00501837">
        <w:rPr>
          <w:rFonts w:ascii="宋体" w:eastAsia="宋体" w:hAnsi="宋体" w:cs="宋体"/>
          <w:color w:val="000000"/>
          <w:szCs w:val="24"/>
        </w:rPr>
        <w:t>对乙酰氨基酚是一种常用解热镇痛药，化学式为</w:t>
      </w:r>
      <w:r w:rsidRPr="00501837">
        <w:rPr>
          <w:rFonts w:ascii="Times New Roman" w:eastAsia="Times New Roman" w:hAnsi="Times New Roman" w:cs="Times New Roman"/>
          <w:color w:val="000000"/>
          <w:szCs w:val="24"/>
        </w:rPr>
        <w:t>C</w:t>
      </w:r>
      <w:r w:rsidRPr="00501837">
        <w:rPr>
          <w:rFonts w:ascii="Times New Roman" w:eastAsia="宋体" w:hAnsi="Times New Roman" w:cs="宋体"/>
          <w:color w:val="000000"/>
          <w:szCs w:val="24"/>
          <w:vertAlign w:val="subscript"/>
        </w:rPr>
        <w:t>8</w:t>
      </w:r>
      <w:r w:rsidRPr="00501837">
        <w:rPr>
          <w:rFonts w:ascii="Times New Roman" w:eastAsia="Times New Roman" w:hAnsi="Times New Roman" w:cs="Times New Roman"/>
          <w:color w:val="000000"/>
          <w:szCs w:val="24"/>
        </w:rPr>
        <w:t>H</w:t>
      </w:r>
      <w:r w:rsidRPr="00501837">
        <w:rPr>
          <w:rFonts w:ascii="Times New Roman" w:eastAsia="宋体" w:hAnsi="Times New Roman" w:cs="宋体"/>
          <w:color w:val="000000"/>
          <w:szCs w:val="24"/>
          <w:vertAlign w:val="subscript"/>
        </w:rPr>
        <w:t>9</w:t>
      </w:r>
      <w:r w:rsidRPr="00501837">
        <w:rPr>
          <w:rFonts w:ascii="Times New Roman" w:eastAsia="Times New Roman" w:hAnsi="Times New Roman" w:cs="Times New Roman"/>
          <w:color w:val="000000"/>
          <w:szCs w:val="24"/>
        </w:rPr>
        <w:t>NO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，分子结构如图。下列有关对乙酰氨基酚的说法正确的是</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09B8717E" wp14:editId="03E6A6E6">
            <wp:extent cx="1657350" cy="485775"/>
            <wp:effectExtent l="0" t="0" r="0" b="9525"/>
            <wp:docPr id="12" name="图片 1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1657350" cy="48577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对乙酰氨基酚属于有机高分子化合物</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对乙酰氨基酚中碳元素质量分数约为</w:t>
      </w:r>
      <w:r w:rsidRPr="00501837">
        <w:rPr>
          <w:rFonts w:ascii="Times New Roman" w:eastAsia="Times New Roman" w:hAnsi="Times New Roman" w:cs="Times New Roman"/>
          <w:color w:val="000000"/>
          <w:szCs w:val="24"/>
        </w:rPr>
        <w:t>63.6%</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对乙酰氨基酚中氮元素和氧元素质量比为</w:t>
      </w:r>
      <w:r w:rsidRPr="00501837">
        <w:rPr>
          <w:rFonts w:ascii="Times New Roman" w:eastAsia="Times New Roman" w:hAnsi="Times New Roman" w:cs="Times New Roman"/>
          <w:color w:val="000000"/>
          <w:szCs w:val="24"/>
        </w:rPr>
        <w:t>1</w:t>
      </w:r>
      <w:r w:rsidRPr="00501837">
        <w:rPr>
          <w:rFonts w:ascii="宋体" w:eastAsia="宋体" w:hAnsi="宋体" w:cs="宋体" w:hint="eastAsia"/>
          <w:color w:val="000000"/>
          <w:szCs w:val="24"/>
        </w:rPr>
        <w:t>∶</w:t>
      </w:r>
      <w:r w:rsidRPr="00501837">
        <w:rPr>
          <w:rFonts w:ascii="Times New Roman" w:eastAsia="Times New Roman" w:hAnsi="Times New Roman" w:cs="Times New Roman"/>
          <w:color w:val="000000"/>
          <w:szCs w:val="24"/>
        </w:rPr>
        <w:t>2</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lastRenderedPageBreak/>
        <w:t xml:space="preserve">D. </w:t>
      </w:r>
      <w:r w:rsidRPr="00501837">
        <w:rPr>
          <w:rFonts w:ascii="宋体" w:eastAsia="宋体" w:hAnsi="宋体" w:cs="宋体"/>
          <w:color w:val="000000"/>
          <w:szCs w:val="24"/>
        </w:rPr>
        <w:t>对乙酰氨基酚中含有</w:t>
      </w:r>
      <w:r w:rsidRPr="00501837">
        <w:rPr>
          <w:rFonts w:ascii="Times New Roman" w:eastAsia="Times New Roman" w:hAnsi="Times New Roman" w:cs="Times New Roman"/>
          <w:color w:val="000000"/>
          <w:szCs w:val="24"/>
        </w:rPr>
        <w:t>NO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分子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11. </w:t>
      </w:r>
      <w:r w:rsidRPr="00501837">
        <w:rPr>
          <w:rFonts w:ascii="宋体" w:eastAsia="宋体" w:hAnsi="宋体" w:cs="宋体"/>
          <w:color w:val="000000"/>
          <w:szCs w:val="24"/>
        </w:rPr>
        <w:t>利用图示实验研究物质的性质，一段时间后烧杯②中溶液变成无色。下列说法正确的是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429D7AE7" wp14:editId="2E80D659">
            <wp:extent cx="2524125" cy="1352550"/>
            <wp:effectExtent l="0" t="0" r="9525" b="0"/>
            <wp:docPr id="13" name="图片 1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2524125" cy="135255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实验后烧杯②中溶液显无色，说明此时溶液呈中性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烧杯①中盐酸分子运动到了烧杯②中</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实验后烧杯②中一定含有氯化钠</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若用浓硫酸代替浓盐酸进行实验，可观察到类似的现象</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12. </w:t>
      </w:r>
      <w:r w:rsidRPr="00501837">
        <w:rPr>
          <w:rFonts w:ascii="宋体" w:eastAsia="宋体" w:hAnsi="宋体" w:cs="宋体"/>
          <w:color w:val="000000"/>
          <w:szCs w:val="24"/>
        </w:rPr>
        <w:t>由下列实验操作和现象，能得出相应结论的是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92"/>
        <w:gridCol w:w="4411"/>
        <w:gridCol w:w="1500"/>
        <w:gridCol w:w="2889"/>
      </w:tblGrid>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结论</w: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向某敞口放置</w:t>
            </w:r>
            <w:r w:rsidRPr="00501837">
              <w:rPr>
                <w:rFonts w:ascii="宋体" w:eastAsia="宋体" w:hAnsi="宋体" w:cs="宋体"/>
                <w:noProof/>
                <w:color w:val="000000"/>
                <w:szCs w:val="24"/>
              </w:rPr>
              <w:drawing>
                <wp:inline distT="0" distB="0" distL="0" distR="0" wp14:anchorId="1FABD36D" wp14:editId="1DDAADD4">
                  <wp:extent cx="133350" cy="177800"/>
                  <wp:effectExtent l="0" t="0" r="0" b="0"/>
                  <wp:docPr id="14" name="图片 1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6"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溶液中加入足量稀盐酸</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产生气泡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该</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溶液已变质</w: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向某无色溶液中加入</w:t>
            </w:r>
            <w:r w:rsidRPr="00501837">
              <w:rPr>
                <w:rFonts w:ascii="Times New Roman" w:eastAsia="Times New Roman" w:hAnsi="Times New Roman" w:cs="Times New Roman"/>
                <w:color w:val="000000"/>
                <w:szCs w:val="24"/>
              </w:rPr>
              <w:t>BaCl</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产生白色沉淀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该溶液中一定含</w:t>
            </w:r>
            <w:r w:rsidRPr="00501837">
              <w:rPr>
                <w:rFonts w:ascii="Times New Roman" w:eastAsia="宋体" w:hAnsi="Times New Roman" w:cs="宋体"/>
                <w:szCs w:val="24"/>
              </w:rPr>
              <w:object w:dxaOrig="5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ww.szzx100.com江南汇教育网" style="width:27pt;height:19pt" o:ole="">
                  <v:imagedata r:id="rId18" o:title="eqId3e467b1d06fca46dc6b0fb64aa7e4767"/>
                </v:shape>
                <o:OLEObject Type="Embed" ProgID="Equation.DSMT4" ShapeID="_x0000_i1025" DrawAspect="Content" ObjectID="_1808203830" r:id="rId19"/>
              </w:objec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向某</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溶液中加入少量蔗糖，振荡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蔗糖溶解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原溶液是</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的不饱和溶液</w: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向石蕊溶液中通入少量二氧化碳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溶液变红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二氧化碳能使石蕊变红</w:t>
            </w:r>
          </w:p>
        </w:tc>
      </w:tr>
    </w:tbl>
    <w:p w:rsidR="00501837" w:rsidRPr="00501837" w:rsidRDefault="00501837" w:rsidP="00501837">
      <w:pPr>
        <w:spacing w:line="360" w:lineRule="auto"/>
        <w:jc w:val="left"/>
        <w:textAlignment w:val="center"/>
        <w:rPr>
          <w:rFonts w:ascii="Times New Roman" w:eastAsia="宋体" w:hAnsi="Times New Roman" w:cs="宋体"/>
          <w:color w:val="000000"/>
          <w:szCs w:val="24"/>
        </w:rPr>
      </w:pP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Times New Roman" w:eastAsia="Times New Roman" w:hAnsi="Times New Roman" w:cs="Times New Roman"/>
          <w:color w:val="000000"/>
          <w:szCs w:val="24"/>
        </w:rPr>
        <w:t>A</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B</w:t>
      </w:r>
      <w:r w:rsidRPr="00501837">
        <w:rPr>
          <w:rFonts w:ascii="Times New Roman" w:eastAsia="宋体" w:hAnsi="Times New Roman" w:cs="宋体"/>
          <w:color w:val="000000"/>
          <w:szCs w:val="24"/>
        </w:rPr>
        <w:tab/>
        <w:t xml:space="preserve">C. </w:t>
      </w:r>
      <w:r w:rsidRPr="00501837">
        <w:rPr>
          <w:rFonts w:ascii="Times New Roman" w:eastAsia="Times New Roman" w:hAnsi="Times New Roman" w:cs="Times New Roman"/>
          <w:color w:val="000000"/>
          <w:szCs w:val="24"/>
        </w:rPr>
        <w:t>C</w:t>
      </w:r>
      <w:r w:rsidRPr="00501837">
        <w:rPr>
          <w:rFonts w:ascii="Times New Roman" w:eastAsia="宋体" w:hAnsi="Times New Roman" w:cs="宋体"/>
          <w:color w:val="000000"/>
          <w:szCs w:val="24"/>
        </w:rPr>
        <w:tab/>
        <w:t xml:space="preserve">D. </w:t>
      </w:r>
      <w:r w:rsidRPr="00501837">
        <w:rPr>
          <w:rFonts w:ascii="Times New Roman" w:eastAsia="Times New Roman" w:hAnsi="Times New Roman" w:cs="Times New Roman"/>
          <w:color w:val="000000"/>
          <w:szCs w:val="24"/>
        </w:rPr>
        <w:t>D</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13. </w:t>
      </w:r>
      <w:r w:rsidRPr="00501837">
        <w:rPr>
          <w:rFonts w:ascii="宋体" w:eastAsia="宋体" w:hAnsi="宋体" w:cs="宋体"/>
          <w:color w:val="000000"/>
          <w:szCs w:val="24"/>
        </w:rPr>
        <w:t>下列有关物质的鉴别、检验和除杂的方案合理的是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鉴别</w:t>
      </w:r>
      <w:r w:rsidRPr="00501837">
        <w:rPr>
          <w:rFonts w:ascii="Times New Roman" w:eastAsia="Times New Roman" w:hAnsi="Times New Roman" w:cs="Times New Roman"/>
          <w:color w:val="000000"/>
          <w:szCs w:val="24"/>
        </w:rPr>
        <w:t>H</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CH</w:t>
      </w:r>
      <w:r w:rsidRPr="00501837">
        <w:rPr>
          <w:rFonts w:ascii="Times New Roman" w:eastAsia="Times New Roman" w:hAnsi="Times New Roman" w:cs="Times New Roman"/>
          <w:color w:val="000000"/>
          <w:szCs w:val="24"/>
          <w:vertAlign w:val="subscript"/>
        </w:rPr>
        <w:t>4</w:t>
      </w:r>
      <w:r w:rsidRPr="00501837">
        <w:rPr>
          <w:rFonts w:ascii="宋体" w:eastAsia="宋体" w:hAnsi="宋体" w:cs="宋体"/>
          <w:color w:val="000000"/>
          <w:szCs w:val="24"/>
        </w:rPr>
        <w:t>——分别点燃，在火焰上方罩一个干燥的烧杯，观察现象</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检验集气瓶内气体是否为</w:t>
      </w:r>
      <w:r w:rsidRPr="00501837">
        <w:rPr>
          <w:rFonts w:ascii="Times New Roman" w:eastAsia="Times New Roman" w:hAnsi="Times New Roman" w:cs="Times New Roman"/>
          <w:color w:val="000000"/>
          <w:szCs w:val="24"/>
        </w:rPr>
        <w:t>CO</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——将燃着的木条插入集气瓶中，观察木条是否熄灭</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除去</w:t>
      </w:r>
      <w:r w:rsidRPr="00501837">
        <w:rPr>
          <w:rFonts w:ascii="Times New Roman" w:eastAsia="Times New Roman" w:hAnsi="Times New Roman" w:cs="Times New Roman"/>
          <w:color w:val="000000"/>
          <w:szCs w:val="24"/>
        </w:rPr>
        <w:t>CaO</w:t>
      </w:r>
      <w:r w:rsidRPr="00501837">
        <w:rPr>
          <w:rFonts w:ascii="宋体" w:eastAsia="宋体" w:hAnsi="宋体" w:cs="宋体"/>
          <w:color w:val="000000"/>
          <w:szCs w:val="24"/>
        </w:rPr>
        <w:t>中少量的</w:t>
      </w:r>
      <w:r w:rsidRPr="00501837">
        <w:rPr>
          <w:rFonts w:ascii="Times New Roman" w:eastAsia="Times New Roman" w:hAnsi="Times New Roman" w:cs="Times New Roman"/>
          <w:color w:val="000000"/>
          <w:szCs w:val="24"/>
        </w:rPr>
        <w:t>CaCO</w:t>
      </w:r>
      <w:r w:rsidRPr="00501837">
        <w:rPr>
          <w:rFonts w:ascii="Times New Roman" w:eastAsia="Times New Roman" w:hAnsi="Times New Roman" w:cs="Times New Roman"/>
          <w:color w:val="000000"/>
          <w:szCs w:val="24"/>
          <w:vertAlign w:val="subscript"/>
        </w:rPr>
        <w:t>3</w:t>
      </w:r>
      <w:r w:rsidRPr="00501837">
        <w:rPr>
          <w:rFonts w:ascii="宋体" w:eastAsia="宋体" w:hAnsi="宋体" w:cs="宋体"/>
          <w:color w:val="000000"/>
          <w:szCs w:val="24"/>
        </w:rPr>
        <w:t>——高温煅烧至固体质量不再减少</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除去</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溶液中混有的</w:t>
      </w:r>
      <w:r w:rsidRPr="00501837">
        <w:rPr>
          <w:rFonts w:ascii="Times New Roman" w:eastAsia="Times New Roman" w:hAnsi="Times New Roman" w:cs="Times New Roman"/>
          <w:color w:val="000000"/>
          <w:szCs w:val="24"/>
        </w:rPr>
        <w:t>MgCl</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——加过量的</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溶液，过滤</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14. </w:t>
      </w:r>
      <w:r w:rsidRPr="00501837">
        <w:rPr>
          <w:rFonts w:ascii="宋体" w:eastAsia="宋体" w:hAnsi="宋体" w:cs="宋体"/>
          <w:color w:val="000000"/>
          <w:szCs w:val="24"/>
        </w:rPr>
        <w:t>某冶炼厂处理尾气时有下列转化。下列说法不正确的是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694B5E74" wp14:editId="0B736A13">
            <wp:extent cx="4171950" cy="809625"/>
            <wp:effectExtent l="0" t="0" r="0" b="9525"/>
            <wp:docPr id="15" name="图片 1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4171950" cy="809625"/>
                    </a:xfrm>
                    <a:prstGeom prst="rect">
                      <a:avLst/>
                    </a:prstGeom>
                  </pic:spPr>
                </pic:pic>
              </a:graphicData>
            </a:graphic>
          </wp:inline>
        </w:drawing>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转化</w:t>
      </w:r>
      <w:r w:rsidRPr="00501837">
        <w:rPr>
          <w:rFonts w:ascii="宋体" w:eastAsia="宋体" w:hAnsi="宋体" w:cs="宋体" w:hint="eastAsia"/>
          <w:color w:val="000000"/>
          <w:szCs w:val="24"/>
        </w:rPr>
        <w:t>①</w:t>
      </w:r>
      <w:r w:rsidRPr="00501837">
        <w:rPr>
          <w:rFonts w:ascii="宋体" w:eastAsia="宋体" w:hAnsi="宋体" w:cs="宋体"/>
          <w:color w:val="000000"/>
          <w:szCs w:val="24"/>
        </w:rPr>
        <w:t>是化合反应</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转化②中生成丙、丁质量比为</w:t>
      </w:r>
      <w:r w:rsidRPr="00501837">
        <w:rPr>
          <w:rFonts w:ascii="Times New Roman" w:eastAsia="Times New Roman" w:hAnsi="Times New Roman" w:cs="Times New Roman"/>
          <w:color w:val="000000"/>
          <w:szCs w:val="24"/>
        </w:rPr>
        <w:t>14</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9</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lastRenderedPageBreak/>
        <w:t xml:space="preserve">C. </w:t>
      </w:r>
      <w:r w:rsidRPr="00501837">
        <w:rPr>
          <w:rFonts w:ascii="宋体" w:eastAsia="宋体" w:hAnsi="宋体" w:cs="宋体"/>
          <w:color w:val="000000"/>
          <w:szCs w:val="24"/>
        </w:rPr>
        <w:t>该处理能减少酸雨的形成</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整个转化中，甲与丙的分子个数之比为</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3</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15. </w:t>
      </w:r>
      <w:r w:rsidRPr="00501837">
        <w:rPr>
          <w:rFonts w:ascii="宋体" w:eastAsia="宋体" w:hAnsi="宋体" w:cs="宋体"/>
          <w:color w:val="000000"/>
          <w:szCs w:val="24"/>
        </w:rPr>
        <w:t>在烧杯中加入</w:t>
      </w:r>
      <w:r w:rsidRPr="00501837">
        <w:rPr>
          <w:rFonts w:ascii="Times New Roman" w:eastAsia="Times New Roman" w:hAnsi="Times New Roman" w:cs="Times New Roman"/>
          <w:color w:val="000000"/>
          <w:szCs w:val="24"/>
        </w:rPr>
        <w:t>20 mL CuSO</w:t>
      </w:r>
      <w:r w:rsidRPr="00501837">
        <w:rPr>
          <w:rFonts w:ascii="Times New Roman" w:eastAsia="宋体" w:hAnsi="Times New Roman" w:cs="宋体"/>
          <w:color w:val="000000"/>
          <w:szCs w:val="24"/>
          <w:vertAlign w:val="subscript"/>
        </w:rPr>
        <w:t>4</w:t>
      </w:r>
      <w:r w:rsidRPr="00501837">
        <w:rPr>
          <w:rFonts w:ascii="宋体" w:eastAsia="宋体" w:hAnsi="宋体" w:cs="宋体"/>
          <w:color w:val="000000"/>
          <w:szCs w:val="24"/>
        </w:rPr>
        <w:t>溶液，放入</w:t>
      </w:r>
      <w:r w:rsidRPr="00501837">
        <w:rPr>
          <w:rFonts w:ascii="Times New Roman" w:eastAsia="Times New Roman" w:hAnsi="Times New Roman" w:cs="Times New Roman"/>
          <w:color w:val="000000"/>
          <w:szCs w:val="24"/>
        </w:rPr>
        <w:t>pH</w:t>
      </w:r>
      <w:r w:rsidRPr="00501837">
        <w:rPr>
          <w:rFonts w:ascii="宋体" w:eastAsia="宋体" w:hAnsi="宋体" w:cs="宋体"/>
          <w:color w:val="000000"/>
          <w:szCs w:val="24"/>
        </w:rPr>
        <w:t>传感器，向烧杯中逐滴滴加稀</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溶液，边滴加边充分搅拌，采集的数据如图所示。下列说法不正确的是</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65B91DE3" wp14:editId="09BC7625">
            <wp:extent cx="1895475" cy="1428750"/>
            <wp:effectExtent l="0" t="0" r="9525" b="0"/>
            <wp:docPr id="16" name="图片 1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1895475" cy="1428750"/>
                    </a:xfrm>
                    <a:prstGeom prst="rect">
                      <a:avLst/>
                    </a:prstGeom>
                  </pic:spPr>
                </pic:pic>
              </a:graphicData>
            </a:graphic>
          </wp:inline>
        </w:drawing>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硫酸铜溶液呈酸性</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点对应溶液中</w:t>
      </w:r>
      <w:r w:rsidRPr="00501837">
        <w:rPr>
          <w:rFonts w:ascii="Times New Roman" w:eastAsia="宋体" w:hAnsi="Times New Roman" w:cs="宋体"/>
          <w:szCs w:val="24"/>
        </w:rPr>
        <w:object w:dxaOrig="540" w:dyaOrig="380">
          <v:shape id="_x0000_i1026" type="#_x0000_t75" alt="www.szzx100.com江南汇教育网" style="width:27pt;height:19pt" o:ole="">
            <v:imagedata r:id="rId18" o:title="eqId3e467b1d06fca46dc6b0fb64aa7e4767"/>
          </v:shape>
          <o:OLEObject Type="Embed" ProgID="Equation.DSMT4" ShapeID="_x0000_i1026" DrawAspect="Content" ObjectID="_1808203831" r:id="rId22"/>
        </w:object>
      </w:r>
      <w:r w:rsidRPr="00501837">
        <w:rPr>
          <w:rFonts w:ascii="宋体" w:eastAsia="宋体" w:hAnsi="宋体" w:cs="宋体"/>
          <w:color w:val="000000"/>
          <w:szCs w:val="24"/>
        </w:rPr>
        <w:t>浓度相等</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点对应溶液中</w:t>
      </w:r>
      <w:r w:rsidRPr="00501837">
        <w:rPr>
          <w:rFonts w:ascii="Times New Roman" w:eastAsia="Times New Roman" w:hAnsi="Times New Roman" w:cs="Times New Roman"/>
          <w:color w:val="000000"/>
          <w:szCs w:val="24"/>
        </w:rPr>
        <w:t>Na</w:t>
      </w:r>
      <w:r w:rsidRPr="00501837">
        <w:rPr>
          <w:rFonts w:ascii="Times New Roman" w:eastAsia="宋体" w:hAnsi="Times New Roman" w:cs="宋体"/>
          <w:color w:val="000000"/>
          <w:szCs w:val="24"/>
          <w:vertAlign w:val="superscript"/>
        </w:rPr>
        <w:t>+</w:t>
      </w:r>
      <w:r w:rsidRPr="00501837">
        <w:rPr>
          <w:rFonts w:ascii="宋体" w:eastAsia="宋体" w:hAnsi="宋体" w:cs="宋体"/>
          <w:color w:val="000000"/>
          <w:szCs w:val="24"/>
        </w:rPr>
        <w:t>数目大于</w:t>
      </w:r>
      <w:r w:rsidRPr="00501837">
        <w:rPr>
          <w:rFonts w:ascii="Times New Roman" w:eastAsia="宋体" w:hAnsi="Times New Roman" w:cs="宋体"/>
          <w:szCs w:val="24"/>
        </w:rPr>
        <w:object w:dxaOrig="540" w:dyaOrig="380">
          <v:shape id="_x0000_i1027" type="#_x0000_t75" alt="www.szzx100.com江南汇教育网" style="width:27pt;height:19pt" o:ole="">
            <v:imagedata r:id="rId18" o:title="eqId3e467b1d06fca46dc6b0fb64aa7e4767"/>
          </v:shape>
          <o:OLEObject Type="Embed" ProgID="Equation.DSMT4" ShapeID="_x0000_i1027" DrawAspect="Content" ObjectID="_1808203832" r:id="rId23"/>
        </w:object>
      </w:r>
      <w:r w:rsidRPr="00501837">
        <w:rPr>
          <w:rFonts w:ascii="宋体" w:eastAsia="宋体" w:hAnsi="宋体" w:cs="宋体"/>
          <w:color w:val="000000"/>
          <w:szCs w:val="24"/>
        </w:rPr>
        <w:t>数目的</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倍</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实验结束后烧杯内上层清液接近无色</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 w:val="24"/>
          <w:szCs w:val="24"/>
        </w:rPr>
        <w:t>二、</w:t>
      </w:r>
      <w:r w:rsidRPr="00501837">
        <w:rPr>
          <w:rFonts w:ascii="宋体" w:eastAsia="宋体" w:hAnsi="宋体" w:cs="宋体"/>
          <w:b/>
          <w:color w:val="000000"/>
          <w:sz w:val="24"/>
          <w:szCs w:val="24"/>
        </w:rPr>
        <w:t>（本题包括</w:t>
      </w:r>
      <w:r w:rsidRPr="00501837">
        <w:rPr>
          <w:rFonts w:ascii="Times New Roman" w:eastAsia="Times New Roman" w:hAnsi="Times New Roman" w:cs="Times New Roman"/>
          <w:b/>
          <w:color w:val="000000"/>
          <w:sz w:val="24"/>
          <w:szCs w:val="24"/>
        </w:rPr>
        <w:t>2</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16</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16. </w:t>
      </w:r>
      <w:r w:rsidRPr="00501837">
        <w:rPr>
          <w:rFonts w:ascii="宋体" w:eastAsia="宋体" w:hAnsi="宋体" w:cs="宋体"/>
          <w:color w:val="000000"/>
          <w:szCs w:val="24"/>
        </w:rPr>
        <w:t>根据下列装置图，回答有关问题。</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1E0D1367" wp14:editId="76AE2577">
            <wp:extent cx="4105275" cy="1181100"/>
            <wp:effectExtent l="0" t="0" r="9525" b="0"/>
            <wp:docPr id="17" name="图片 1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
                    <a:stretch>
                      <a:fillRect/>
                    </a:stretch>
                  </pic:blipFill>
                  <pic:spPr>
                    <a:xfrm>
                      <a:off x="0" y="0"/>
                      <a:ext cx="4105275" cy="118110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写出装置图中标号仪器的名称：</w:t>
      </w:r>
      <w:r w:rsidRPr="00501837">
        <w:rPr>
          <w:rFonts w:ascii="Times New Roman" w:eastAsia="Times New Roman" w:hAnsi="Times New Roman" w:cs="Times New Roman"/>
          <w:color w:val="000000"/>
          <w:szCs w:val="24"/>
        </w:rPr>
        <w:t>a</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写出实验室用高锰酸钾制取氧气的化学方程式</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可作为制取二氧化碳的发生装置，长颈漏斗下端应插入液面以下的原因是</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，实验室收集二氧化碳常选用的装置是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（填字母）。</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同学们在开展“基于特定需求设计和制作简易供氧器”的跨学科实践活动中，选取过氧化氢溶液和二氧化锰，利用供氧器制取氧气。现需要制得</w:t>
      </w:r>
      <w:r w:rsidRPr="00501837">
        <w:rPr>
          <w:rFonts w:ascii="Times New Roman" w:eastAsia="Times New Roman" w:hAnsi="Times New Roman" w:cs="Times New Roman"/>
          <w:color w:val="000000"/>
          <w:szCs w:val="24"/>
        </w:rPr>
        <w:t>1.6 g</w:t>
      </w:r>
      <w:r w:rsidRPr="00501837">
        <w:rPr>
          <w:rFonts w:ascii="宋体" w:eastAsia="宋体" w:hAnsi="宋体" w:cs="宋体"/>
          <w:color w:val="000000"/>
          <w:szCs w:val="24"/>
        </w:rPr>
        <w:t>氧气，至少需要溶质质量分数为</w:t>
      </w:r>
      <w:r w:rsidRPr="00501837">
        <w:rPr>
          <w:rFonts w:ascii="Times New Roman" w:eastAsia="Times New Roman" w:hAnsi="Times New Roman" w:cs="Times New Roman"/>
          <w:color w:val="000000"/>
          <w:szCs w:val="24"/>
        </w:rPr>
        <w:t>5%</w:t>
      </w:r>
      <w:r w:rsidRPr="00501837">
        <w:rPr>
          <w:rFonts w:ascii="宋体" w:eastAsia="宋体" w:hAnsi="宋体" w:cs="宋体"/>
          <w:color w:val="000000"/>
          <w:szCs w:val="24"/>
        </w:rPr>
        <w:t>的过氧化氢溶液的质量是多少？（写出计算过程）</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17. </w:t>
      </w:r>
      <w:r w:rsidRPr="00501837">
        <w:rPr>
          <w:rFonts w:ascii="宋体" w:eastAsia="宋体" w:hAnsi="宋体" w:cs="宋体"/>
          <w:color w:val="000000"/>
          <w:szCs w:val="24"/>
        </w:rPr>
        <w:t>我国化学家侯德榜发明的侯氏制碱法，开创了世界制碱工业的新纪元。制碱工艺中的关键反应为：</w:t>
      </w:r>
      <w:r w:rsidRPr="00501837">
        <w:rPr>
          <w:rFonts w:ascii="Times New Roman" w:eastAsia="宋体" w:hAnsi="Times New Roman" w:cs="宋体"/>
          <w:szCs w:val="24"/>
        </w:rPr>
        <w:object w:dxaOrig="4378" w:dyaOrig="383">
          <v:shape id="_x0000_i1028" type="#_x0000_t75" alt="www.szzx100.com江南汇教育网" style="width:219pt;height:19pt" o:ole="">
            <v:imagedata r:id="rId25" o:title="eqId95c92827f5afc895986311857a4cdcd5"/>
          </v:shape>
          <o:OLEObject Type="Embed" ProgID="Equation.DSMT4" ShapeID="_x0000_i1028" DrawAspect="Content" ObjectID="_1808203833" r:id="rId26"/>
        </w:object>
      </w:r>
      <w:r w:rsidRPr="00501837">
        <w:rPr>
          <w:rFonts w:ascii="宋体" w:eastAsia="宋体" w:hAnsi="宋体" w:cs="宋体"/>
          <w:color w:val="000000"/>
          <w:szCs w:val="24"/>
        </w:rPr>
        <w:t>。某兴趣小组在实验室利用下图所示装置模拟该反应。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11E03846" wp14:editId="61DB9A96">
            <wp:extent cx="3086100" cy="1447800"/>
            <wp:effectExtent l="0" t="0" r="0" b="0"/>
            <wp:docPr id="18" name="图片 1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7"/>
                    <a:stretch>
                      <a:fillRect/>
                    </a:stretch>
                  </pic:blipFill>
                  <pic:spPr>
                    <a:xfrm>
                      <a:off x="0" y="0"/>
                      <a:ext cx="3086100" cy="144780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写出装置</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中反应的化学方程式</w:t>
      </w:r>
      <w:r w:rsidRPr="00501837">
        <w:rPr>
          <w:rFonts w:ascii="Times New Roman" w:eastAsia="宋体" w:hAnsi="Times New Roman" w:cs="宋体"/>
          <w:color w:val="000000"/>
          <w:szCs w:val="24"/>
        </w:rPr>
        <w:t>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的作用是</w:t>
      </w:r>
      <w:r w:rsidRPr="00501837">
        <w:rPr>
          <w:rFonts w:ascii="Times New Roman" w:eastAsia="宋体" w:hAnsi="Times New Roman" w:cs="宋体"/>
          <w:color w:val="000000"/>
          <w:szCs w:val="24"/>
        </w:rPr>
        <w:t>_______</w:t>
      </w:r>
      <w:r w:rsidRPr="00501837">
        <w:rPr>
          <w:rFonts w:ascii="宋体" w:eastAsia="宋体" w:hAnsi="宋体" w:cs="宋体"/>
          <w:color w:val="000000"/>
          <w:szCs w:val="24"/>
        </w:rPr>
        <w:t>（用化学方程式表示）。</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中析出晶体后的上层清液中存在的阳离子有</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从溶解度的角度解释</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中产生氨气的原因</w:t>
      </w:r>
      <w:r w:rsidRPr="00501837">
        <w:rPr>
          <w:rFonts w:ascii="Times New Roman" w:eastAsia="宋体" w:hAnsi="Times New Roman" w:cs="宋体"/>
          <w:color w:val="000000"/>
          <w:szCs w:val="24"/>
        </w:rPr>
        <w:t>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b/>
          <w:color w:val="000000"/>
          <w:sz w:val="24"/>
          <w:szCs w:val="24"/>
        </w:rPr>
        <w:t>二、（本题包括</w:t>
      </w:r>
      <w:r w:rsidRPr="00501837">
        <w:rPr>
          <w:rFonts w:ascii="Times New Roman" w:eastAsia="Times New Roman" w:hAnsi="Times New Roman" w:cs="Times New Roman"/>
          <w:b/>
          <w:color w:val="000000"/>
          <w:sz w:val="24"/>
          <w:szCs w:val="24"/>
        </w:rPr>
        <w:t>2</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16</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18. </w:t>
      </w:r>
      <w:r w:rsidRPr="00501837">
        <w:rPr>
          <w:rFonts w:ascii="宋体" w:eastAsia="宋体" w:hAnsi="宋体" w:cs="宋体"/>
          <w:color w:val="000000"/>
          <w:szCs w:val="24"/>
        </w:rPr>
        <w:t>金属材料对于促进社会发展、改善人类生活发挥了巨大作用。</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南京城古今建筑交相辉映，下列建筑所用材料属于金属材料的是</w:t>
      </w:r>
      <w:r w:rsidRPr="00501837">
        <w:rPr>
          <w:rFonts w:ascii="Times New Roman" w:eastAsia="Times New Roman" w:hAnsi="Times New Roman" w:cs="Times New Roman"/>
          <w:color w:val="000000"/>
          <w:szCs w:val="24"/>
          <w:u w:val="single"/>
        </w:rPr>
        <w:t xml:space="preserve">         </w:t>
      </w:r>
      <w:r w:rsidRPr="00501837">
        <w:rPr>
          <w:rFonts w:ascii="宋体" w:eastAsia="宋体" w:hAnsi="宋体" w:cs="宋体"/>
          <w:color w:val="000000"/>
          <w:szCs w:val="24"/>
        </w:rPr>
        <w:t>（填字母）。</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明城墙</w:t>
      </w:r>
      <w:r w:rsidRPr="00501837">
        <w:rPr>
          <w:rFonts w:ascii="宋体" w:eastAsia="宋体" w:hAnsi="宋体" w:cs="宋体"/>
          <w:noProof/>
          <w:color w:val="000000"/>
          <w:szCs w:val="24"/>
        </w:rPr>
        <w:drawing>
          <wp:inline distT="0" distB="0" distL="0" distR="0" wp14:anchorId="40C65F6F" wp14:editId="1547F13B">
            <wp:extent cx="133350" cy="177800"/>
            <wp:effectExtent l="0" t="0" r="0" b="0"/>
            <wp:docPr id="19" name="图片 1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4"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sidRPr="00501837">
        <w:rPr>
          <w:rFonts w:ascii="宋体" w:eastAsia="宋体" w:hAnsi="宋体" w:cs="宋体"/>
          <w:color w:val="000000"/>
          <w:szCs w:val="24"/>
        </w:rPr>
        <w:t>城砖</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南京火车站南广场上的不锈钢雕塑</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玄武门上的铜制门钉</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紫峰大厦的玻璃幕墙</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《淮南万毕术》记载：“曾青（硫酸铜）得铁则化为铜”，用化学方程式表示该炼铜的原理</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。该方法炼得的铜中常含有少量铁，写出在实验室提纯铜的实验方案：将混合物粉末放入烧杯，</w:t>
      </w:r>
      <w:r w:rsidRPr="00501837">
        <w:rPr>
          <w:rFonts w:ascii="Times New Roman" w:eastAsia="宋体" w:hAnsi="Times New Roman" w:cs="宋体"/>
          <w:color w:val="000000"/>
          <w:szCs w:val="24"/>
        </w:rPr>
        <w:t>____________</w:t>
      </w:r>
      <w:r w:rsidRPr="00501837">
        <w:rPr>
          <w:rFonts w:ascii="宋体" w:eastAsia="宋体" w:hAnsi="宋体" w:cs="宋体"/>
          <w:color w:val="000000"/>
          <w:szCs w:val="24"/>
        </w:rPr>
        <w:t>，干燥。（必用试剂：稀硫酸）</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钴（</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）及其化合物在多个领域具有重要用途。已知：钴的金属活动性与铁相似，</w:t>
      </w:r>
      <w:r w:rsidRPr="00501837">
        <w:rPr>
          <w:rFonts w:ascii="Times New Roman" w:eastAsia="Times New Roman" w:hAnsi="Times New Roman" w:cs="Times New Roman"/>
          <w:color w:val="000000"/>
          <w:szCs w:val="24"/>
        </w:rPr>
        <w:t>CoCl</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可溶于水，</w:t>
      </w:r>
      <w:r w:rsidRPr="00501837">
        <w:rPr>
          <w:rFonts w:ascii="Times New Roman" w:eastAsia="Times New Roman" w:hAnsi="Times New Roman" w:cs="Times New Roman"/>
          <w:color w:val="000000"/>
          <w:szCs w:val="24"/>
        </w:rPr>
        <w:t>Co(OH)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难溶于水。下列预测合理的是</w:t>
      </w:r>
      <w:r w:rsidRPr="00501837">
        <w:rPr>
          <w:rFonts w:ascii="Times New Roman" w:eastAsia="Times New Roman" w:hAnsi="Times New Roman" w:cs="Times New Roman"/>
          <w:color w:val="000000"/>
          <w:szCs w:val="24"/>
          <w:u w:val="single"/>
        </w:rPr>
        <w:t xml:space="preserve">       </w:t>
      </w:r>
      <w:r w:rsidRPr="00501837">
        <w:rPr>
          <w:rFonts w:ascii="宋体" w:eastAsia="宋体" w:hAnsi="宋体" w:cs="宋体"/>
          <w:color w:val="000000"/>
          <w:szCs w:val="24"/>
        </w:rPr>
        <w:t>（填字母）。</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能与盐酸反应生成</w:t>
      </w:r>
      <w:r w:rsidRPr="00501837">
        <w:rPr>
          <w:rFonts w:ascii="Times New Roman" w:eastAsia="Times New Roman" w:hAnsi="Times New Roman" w:cs="Times New Roman"/>
          <w:color w:val="000000"/>
          <w:szCs w:val="24"/>
        </w:rPr>
        <w:t>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能从</w:t>
      </w:r>
      <w:r w:rsidRPr="00501837">
        <w:rPr>
          <w:rFonts w:ascii="Times New Roman" w:eastAsia="Times New Roman" w:hAnsi="Times New Roman" w:cs="Times New Roman"/>
          <w:color w:val="000000"/>
          <w:szCs w:val="24"/>
        </w:rPr>
        <w:t>MgCl</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溶液中置换出镁</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Times New Roman" w:eastAsia="Times New Roman" w:hAnsi="Times New Roman" w:cs="Times New Roman"/>
          <w:color w:val="000000"/>
          <w:szCs w:val="24"/>
        </w:rPr>
        <w:t>CoCO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能与盐酸反应生成</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ab/>
        <w:t xml:space="preserve">D. </w:t>
      </w:r>
      <w:r w:rsidRPr="00501837">
        <w:rPr>
          <w:rFonts w:ascii="Times New Roman" w:eastAsia="Times New Roman" w:hAnsi="Times New Roman" w:cs="Times New Roman"/>
          <w:color w:val="000000"/>
          <w:szCs w:val="24"/>
        </w:rPr>
        <w:t>Co(OH)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可由</w:t>
      </w:r>
      <w:r w:rsidRPr="00501837">
        <w:rPr>
          <w:rFonts w:ascii="Times New Roman" w:eastAsia="Times New Roman" w:hAnsi="Times New Roman" w:cs="Times New Roman"/>
          <w:color w:val="000000"/>
          <w:szCs w:val="24"/>
        </w:rPr>
        <w:t>CoCl</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与</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溶液反应制得</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竖炉炼铁的工艺流程示意图如下所示，请回答下列问题。</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03FE17FD" wp14:editId="45EAF730">
            <wp:extent cx="3114675" cy="1571625"/>
            <wp:effectExtent l="0" t="0" r="9525" b="9525"/>
            <wp:docPr id="20" name="图片 2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8"/>
                    <a:stretch>
                      <a:fillRect/>
                    </a:stretch>
                  </pic:blipFill>
                  <pic:spPr>
                    <a:xfrm>
                      <a:off x="0" y="0"/>
                      <a:ext cx="3114675" cy="157162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①赤铁矿石属于</w:t>
      </w:r>
      <w:r w:rsidRPr="00501837">
        <w:rPr>
          <w:rFonts w:ascii="Times New Roman" w:eastAsia="宋体" w:hAnsi="Times New Roman" w:cs="宋体"/>
          <w:color w:val="000000"/>
          <w:szCs w:val="24"/>
        </w:rPr>
        <w:t>__________</w:t>
      </w:r>
      <w:r w:rsidRPr="00501837">
        <w:rPr>
          <w:rFonts w:ascii="宋体" w:eastAsia="宋体" w:hAnsi="宋体" w:cs="宋体"/>
          <w:color w:val="000000"/>
          <w:szCs w:val="24"/>
        </w:rPr>
        <w:t>（填“纯净物”或“混合物”）。</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②催化反应室中发生的反应之一为</w:t>
      </w:r>
      <w:r w:rsidRPr="00501837">
        <w:rPr>
          <w:rFonts w:ascii="Times New Roman" w:eastAsia="Times New Roman" w:hAnsi="Times New Roman" w:cs="Times New Roman"/>
          <w:color w:val="000000"/>
          <w:szCs w:val="24"/>
        </w:rPr>
        <w:t>CH</w:t>
      </w:r>
      <w:r w:rsidRPr="00501837">
        <w:rPr>
          <w:rFonts w:ascii="Times New Roman" w:eastAsia="宋体" w:hAnsi="Times New Roman" w:cs="宋体"/>
          <w:color w:val="000000"/>
          <w:szCs w:val="24"/>
          <w:vertAlign w:val="subscript"/>
        </w:rPr>
        <w:t>4</w:t>
      </w:r>
      <w:r w:rsidRPr="00501837">
        <w:rPr>
          <w:rFonts w:ascii="Times New Roman" w:eastAsia="Times New Roman" w:hAnsi="Times New Roman" w:cs="Times New Roman"/>
          <w:color w:val="000000"/>
          <w:szCs w:val="24"/>
        </w:rPr>
        <w:t xml:space="preserve"> + X</w:t>
      </w:r>
      <w:r w:rsidRPr="00501837">
        <w:rPr>
          <w:rFonts w:ascii="Times New Roman" w:eastAsia="宋体" w:hAnsi="Times New Roman" w:cs="宋体"/>
          <w:szCs w:val="24"/>
        </w:rPr>
        <w:object w:dxaOrig="705" w:dyaOrig="685">
          <v:shape id="_x0000_i1029" type="#_x0000_t75" alt="www.szzx100.com江南汇教育网" style="width:35.5pt;height:34.5pt" o:ole="">
            <v:imagedata r:id="rId29" o:title="eqIda2b3b51d3f71ca8b50a9313d184f624a"/>
          </v:shape>
          <o:OLEObject Type="Embed" ProgID="Equation.DSMT4" ShapeID="_x0000_i1029" DrawAspect="Content" ObjectID="_1808203834" r:id="rId30"/>
        </w:object>
      </w:r>
      <w:r w:rsidRPr="00501837">
        <w:rPr>
          <w:rFonts w:ascii="Times New Roman" w:eastAsia="Times New Roman" w:hAnsi="Times New Roman" w:cs="Times New Roman"/>
          <w:color w:val="000000"/>
          <w:szCs w:val="24"/>
        </w:rPr>
        <w:t>CO + 3H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。其中，</w:t>
      </w:r>
      <w:r w:rsidRPr="00501837">
        <w:rPr>
          <w:rFonts w:ascii="Times New Roman" w:eastAsia="Times New Roman" w:hAnsi="Times New Roman" w:cs="Times New Roman"/>
          <w:color w:val="000000"/>
          <w:szCs w:val="24"/>
        </w:rPr>
        <w:t>X</w:t>
      </w:r>
      <w:r w:rsidRPr="00501837">
        <w:rPr>
          <w:rFonts w:ascii="宋体" w:eastAsia="宋体" w:hAnsi="宋体" w:cs="宋体"/>
          <w:color w:val="000000"/>
          <w:szCs w:val="24"/>
        </w:rPr>
        <w:t>的化学式为</w:t>
      </w:r>
      <w:r w:rsidRPr="00501837">
        <w:rPr>
          <w:rFonts w:ascii="Times New Roman" w:eastAsia="宋体" w:hAnsi="Times New Roman" w:cs="宋体"/>
          <w:color w:val="000000"/>
          <w:szCs w:val="24"/>
        </w:rPr>
        <w:t>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lastRenderedPageBreak/>
        <w:t>③还原反应室内发生两个还原氧化铁的反应，请写出其中一个反应的化学方程式</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19. </w:t>
      </w:r>
      <w:r w:rsidRPr="00501837">
        <w:rPr>
          <w:rFonts w:ascii="宋体" w:eastAsia="宋体" w:hAnsi="宋体" w:cs="宋体"/>
          <w:color w:val="000000"/>
          <w:szCs w:val="24"/>
        </w:rPr>
        <w:t>硝酸钾在农业、国防等方面具有重要用途，也是实验室常用的试剂。</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6219C1B4" wp14:editId="11290B5B">
            <wp:extent cx="5238750" cy="1240362"/>
            <wp:effectExtent l="0" t="0" r="0" b="0"/>
            <wp:docPr id="21" name="图片 2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1"/>
                    <a:stretch>
                      <a:fillRect/>
                    </a:stretch>
                  </pic:blipFill>
                  <pic:spPr>
                    <a:xfrm>
                      <a:off x="0" y="0"/>
                      <a:ext cx="5238750" cy="1240362"/>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硝酸钾在农业上的重要用途是</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硝酸钾是黑火药的重要成分。我国古代制</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的主要步骤为：取土→淋硝→熬硝。</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【取土】选取硝土，硝土中富含</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，还含有少量</w:t>
      </w:r>
      <w:r w:rsidRPr="00501837">
        <w:rPr>
          <w:rFonts w:ascii="Times New Roman" w:eastAsia="Times New Roman" w:hAnsi="Times New Roman" w:cs="Times New Roman"/>
          <w:color w:val="000000"/>
          <w:szCs w:val="24"/>
        </w:rPr>
        <w:t>Ca(NO</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等。</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【淋硝】木桶内铺上木板和稻草，将硝土和草木灰（含有</w:t>
      </w:r>
      <w:r w:rsidRPr="00501837">
        <w:rPr>
          <w:rFonts w:ascii="Times New Roman" w:eastAsia="Times New Roman" w:hAnsi="Times New Roman" w:cs="Times New Roman"/>
          <w:color w:val="000000"/>
          <w:szCs w:val="24"/>
        </w:rPr>
        <w:t>K</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）的混合物置于其上，浇入井水；于木桶下方导出含</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 xml:space="preserve">NaCl </w:t>
      </w:r>
      <w:r w:rsidRPr="00501837">
        <w:rPr>
          <w:rFonts w:ascii="宋体" w:eastAsia="宋体" w:hAnsi="宋体" w:cs="宋体"/>
          <w:color w:val="000000"/>
          <w:szCs w:val="24"/>
        </w:rPr>
        <w:t>的“硝水”。</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①稻草相当于实验室过滤操作中用到的</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（填实验用品）。</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②淋硝过程中发生反应的化学方程式为</w:t>
      </w:r>
      <w:r w:rsidRPr="00501837">
        <w:rPr>
          <w:rFonts w:ascii="Times New Roman" w:eastAsia="宋体" w:hAnsi="Times New Roman" w:cs="宋体"/>
          <w:color w:val="000000"/>
          <w:szCs w:val="24"/>
        </w:rPr>
        <w:t>__________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【熬硝】熬制“硝水”得到“浓硝水”；降温结晶，净化后得</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晶体。</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③降低“浓硝水”温度获得</w:t>
      </w:r>
      <w:r w:rsidRPr="00501837">
        <w:rPr>
          <w:rFonts w:ascii="宋体" w:eastAsia="宋体" w:hAnsi="宋体" w:cs="宋体"/>
          <w:noProof/>
          <w:color w:val="000000"/>
          <w:szCs w:val="24"/>
        </w:rPr>
        <w:drawing>
          <wp:inline distT="0" distB="0" distL="0" distR="0" wp14:anchorId="6EA56A49" wp14:editId="5AEB769E">
            <wp:extent cx="133350" cy="177800"/>
            <wp:effectExtent l="0" t="0" r="0" b="0"/>
            <wp:docPr id="22" name="图片 2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0"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sidRPr="00501837">
        <w:rPr>
          <w:rFonts w:ascii="宋体" w:eastAsia="宋体" w:hAnsi="宋体" w:cs="宋体"/>
          <w:color w:val="000000"/>
          <w:szCs w:val="24"/>
        </w:rPr>
        <w:t>晶体主要是</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，根据溶解度曲线（图</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）分析其</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原因是</w:t>
      </w:r>
      <w:r w:rsidRPr="00501837">
        <w:rPr>
          <w:rFonts w:ascii="Times New Roman" w:eastAsia="宋体" w:hAnsi="Times New Roman" w:cs="宋体"/>
          <w:color w:val="000000"/>
          <w:szCs w:val="24"/>
        </w:rPr>
        <w:t>_____________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同学们在探究饱和溶液时，用</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进行了图</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所示实验（忽略水分的蒸发）。</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①图示烧杯Ⅰ内溶液中溶质的质量分数是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（计算结果保留</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位小数）。</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②下列说法正确的是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（填字母）。</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．图示烧杯</w:t>
      </w:r>
      <w:r w:rsidRPr="00501837">
        <w:rPr>
          <w:rFonts w:ascii="Times New Roman" w:eastAsia="Times New Roman" w:hAnsi="Times New Roman" w:cs="Times New Roman"/>
          <w:color w:val="000000"/>
          <w:szCs w:val="24"/>
        </w:rPr>
        <w:t>Ⅰ</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Ⅲ</w:t>
      </w:r>
      <w:r w:rsidRPr="00501837">
        <w:rPr>
          <w:rFonts w:ascii="宋体" w:eastAsia="宋体" w:hAnsi="宋体" w:cs="宋体"/>
          <w:color w:val="000000"/>
          <w:szCs w:val="24"/>
        </w:rPr>
        <w:t>内溶液一定是不饱和溶液</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．图中温度</w:t>
      </w:r>
      <w:r w:rsidRPr="00501837">
        <w:rPr>
          <w:rFonts w:ascii="Times New Roman" w:eastAsia="Times New Roman" w:hAnsi="Times New Roman" w:cs="Times New Roman"/>
          <w:color w:val="000000"/>
          <w:szCs w:val="24"/>
        </w:rPr>
        <w:t>t</w:t>
      </w:r>
      <w:r w:rsidRPr="00501837">
        <w:rPr>
          <w:rFonts w:ascii="宋体" w:eastAsia="宋体" w:hAnsi="宋体" w:cs="宋体"/>
          <w:color w:val="000000"/>
          <w:szCs w:val="24"/>
        </w:rPr>
        <w:t>可能小于</w:t>
      </w:r>
      <w:r w:rsidRPr="00501837">
        <w:rPr>
          <w:rFonts w:ascii="Times New Roman" w:eastAsia="Times New Roman" w:hAnsi="Times New Roman" w:cs="Times New Roman"/>
          <w:color w:val="000000"/>
          <w:szCs w:val="24"/>
        </w:rPr>
        <w:t>50</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．将烧杯</w:t>
      </w:r>
      <w:r w:rsidRPr="00501837">
        <w:rPr>
          <w:rFonts w:ascii="Times New Roman" w:eastAsia="Times New Roman" w:hAnsi="Times New Roman" w:cs="Times New Roman"/>
          <w:color w:val="000000"/>
          <w:szCs w:val="24"/>
        </w:rPr>
        <w:t>Ⅳ</w:t>
      </w:r>
      <w:r w:rsidRPr="00501837">
        <w:rPr>
          <w:rFonts w:ascii="宋体" w:eastAsia="宋体" w:hAnsi="宋体" w:cs="宋体"/>
          <w:color w:val="000000"/>
          <w:szCs w:val="24"/>
        </w:rPr>
        <w:t>内溶液冷却至</w:t>
      </w:r>
      <w:r w:rsidRPr="00501837">
        <w:rPr>
          <w:rFonts w:ascii="Times New Roman" w:eastAsia="Times New Roman" w:hAnsi="Times New Roman" w:cs="Times New Roman"/>
          <w:color w:val="000000"/>
          <w:szCs w:val="24"/>
        </w:rPr>
        <w:t>20℃</w:t>
      </w:r>
      <w:r w:rsidRPr="00501837">
        <w:rPr>
          <w:rFonts w:ascii="宋体" w:eastAsia="宋体" w:hAnsi="宋体" w:cs="宋体"/>
          <w:color w:val="000000"/>
          <w:szCs w:val="24"/>
        </w:rPr>
        <w:t>时，可析出</w:t>
      </w:r>
      <w:r w:rsidRPr="00501837">
        <w:rPr>
          <w:rFonts w:ascii="Times New Roman" w:eastAsia="Times New Roman" w:hAnsi="Times New Roman" w:cs="Times New Roman"/>
          <w:color w:val="000000"/>
          <w:szCs w:val="24"/>
        </w:rPr>
        <w:t>5.84 g 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晶体</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．图示加热过程中，烧杯内溶液质量不变</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b/>
          <w:color w:val="000000"/>
          <w:sz w:val="24"/>
          <w:szCs w:val="24"/>
        </w:rPr>
        <w:t>四、（本题包括</w:t>
      </w:r>
      <w:r w:rsidRPr="00501837">
        <w:rPr>
          <w:rFonts w:ascii="Times New Roman" w:eastAsia="Times New Roman" w:hAnsi="Times New Roman" w:cs="Times New Roman"/>
          <w:b/>
          <w:color w:val="000000"/>
          <w:sz w:val="24"/>
          <w:szCs w:val="24"/>
        </w:rPr>
        <w:t>1</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6</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20. </w:t>
      </w:r>
      <w:r w:rsidRPr="00501837">
        <w:rPr>
          <w:rFonts w:ascii="宋体" w:eastAsia="宋体" w:hAnsi="宋体" w:cs="宋体"/>
          <w:color w:val="000000"/>
          <w:szCs w:val="24"/>
        </w:rPr>
        <w:t>如图所示，</w:t>
      </w:r>
      <w:r w:rsidRPr="00501837">
        <w:rPr>
          <w:rFonts w:ascii="Times New Roman" w:eastAsia="Times New Roman" w:hAnsi="Times New Roman" w:cs="Times New Roman"/>
          <w:color w:val="000000"/>
          <w:szCs w:val="24"/>
        </w:rPr>
        <w:t>A~J</w:t>
      </w:r>
      <w:r w:rsidRPr="00501837">
        <w:rPr>
          <w:rFonts w:ascii="宋体" w:eastAsia="宋体" w:hAnsi="宋体" w:cs="宋体"/>
          <w:color w:val="000000"/>
          <w:szCs w:val="24"/>
        </w:rPr>
        <w:t>是初中化学常见的物质。其中</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E</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F</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H</w:t>
      </w:r>
      <w:r w:rsidRPr="00501837">
        <w:rPr>
          <w:rFonts w:ascii="宋体" w:eastAsia="宋体" w:hAnsi="宋体" w:cs="宋体"/>
          <w:color w:val="000000"/>
          <w:szCs w:val="24"/>
        </w:rPr>
        <w:t>均由</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种元素组成，</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可用作干燥剂，</w:t>
      </w:r>
      <w:r w:rsidRPr="00501837">
        <w:rPr>
          <w:rFonts w:ascii="Times New Roman" w:eastAsia="Times New Roman" w:hAnsi="Times New Roman" w:cs="Times New Roman"/>
          <w:color w:val="000000"/>
          <w:szCs w:val="24"/>
        </w:rPr>
        <w:t>H</w:t>
      </w:r>
      <w:r w:rsidRPr="00501837">
        <w:rPr>
          <w:rFonts w:ascii="宋体" w:eastAsia="宋体" w:hAnsi="宋体" w:cs="宋体"/>
          <w:color w:val="000000"/>
          <w:szCs w:val="24"/>
        </w:rPr>
        <w:t>中两种元素的质量比为</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4</w:t>
      </w:r>
      <w:r w:rsidRPr="00501837">
        <w:rPr>
          <w:rFonts w:ascii="宋体" w:eastAsia="宋体" w:hAnsi="宋体" w:cs="宋体"/>
          <w:color w:val="000000"/>
          <w:szCs w:val="24"/>
        </w:rPr>
        <w:t>，人体胃液中含有</w:t>
      </w:r>
      <w:r w:rsidRPr="00501837">
        <w:rPr>
          <w:rFonts w:ascii="Times New Roman" w:eastAsia="Times New Roman" w:hAnsi="Times New Roman" w:cs="Times New Roman"/>
          <w:color w:val="000000"/>
          <w:szCs w:val="24"/>
        </w:rPr>
        <w:t>E</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G</w:t>
      </w:r>
      <w:r w:rsidRPr="00501837">
        <w:rPr>
          <w:rFonts w:ascii="宋体" w:eastAsia="宋体" w:hAnsi="宋体" w:cs="宋体"/>
          <w:color w:val="000000"/>
          <w:szCs w:val="24"/>
        </w:rPr>
        <w:t>俗称苏打；</w:t>
      </w:r>
      <w:r w:rsidRPr="00501837">
        <w:rPr>
          <w:rFonts w:ascii="Times New Roman" w:eastAsia="Times New Roman" w:hAnsi="Times New Roman" w:cs="Times New Roman"/>
          <w:color w:val="000000"/>
          <w:szCs w:val="24"/>
        </w:rPr>
        <w:t xml:space="preserve"> B</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I</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J</w:t>
      </w:r>
      <w:r w:rsidRPr="00501837">
        <w:rPr>
          <w:rFonts w:ascii="宋体" w:eastAsia="宋体" w:hAnsi="宋体" w:cs="宋体"/>
          <w:color w:val="000000"/>
          <w:szCs w:val="24"/>
        </w:rPr>
        <w:t>属于相同类别的化合物，</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E</w:t>
      </w:r>
      <w:r w:rsidRPr="00501837">
        <w:rPr>
          <w:rFonts w:ascii="宋体" w:eastAsia="宋体" w:hAnsi="宋体" w:cs="宋体"/>
          <w:color w:val="000000"/>
          <w:szCs w:val="24"/>
        </w:rPr>
        <w:t>属于另一类别的化合物。图中“－”表示两端的物质间能发生化学反应；“</w:t>
      </w:r>
      <w:r w:rsidRPr="00501837">
        <w:rPr>
          <w:rFonts w:ascii="Times New Roman" w:eastAsia="Times New Roman" w:hAnsi="Times New Roman" w:cs="Times New Roman"/>
          <w:color w:val="000000"/>
          <w:szCs w:val="24"/>
        </w:rPr>
        <w:t>→ </w:t>
      </w:r>
      <w:r w:rsidRPr="00501837">
        <w:rPr>
          <w:rFonts w:ascii="宋体" w:eastAsia="宋体" w:hAnsi="宋体" w:cs="宋体"/>
          <w:color w:val="000000"/>
          <w:szCs w:val="24"/>
        </w:rPr>
        <w:t>”表示物质间存在转化关系；部分反应物、生成物或反应条件已略去。</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16326E3B" wp14:editId="27BB9751">
            <wp:extent cx="2057400" cy="1200150"/>
            <wp:effectExtent l="0" t="0" r="0" b="0"/>
            <wp:docPr id="23" name="图片 2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2"/>
                    <a:stretch>
                      <a:fillRect/>
                    </a:stretch>
                  </pic:blipFill>
                  <pic:spPr>
                    <a:xfrm>
                      <a:off x="0" y="0"/>
                      <a:ext cx="2057400" cy="120015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写出化学式：</w:t>
      </w:r>
      <w:r w:rsidRPr="00501837">
        <w:rPr>
          <w:rFonts w:ascii="Times New Roman" w:eastAsia="Times New Roman" w:hAnsi="Times New Roman" w:cs="Times New Roman"/>
          <w:color w:val="000000"/>
          <w:szCs w:val="24"/>
        </w:rPr>
        <w:t>E</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w:t>
      </w:r>
      <w:r w:rsidRPr="00501837">
        <w:rPr>
          <w:rFonts w:ascii="Times New Roman" w:eastAsia="Times New Roman" w:hAnsi="Times New Roman" w:cs="Times New Roman"/>
          <w:color w:val="000000"/>
          <w:szCs w:val="24"/>
        </w:rPr>
        <w:t>B→C</w:t>
      </w:r>
      <w:r w:rsidRPr="00501837">
        <w:rPr>
          <w:rFonts w:ascii="宋体" w:eastAsia="宋体" w:hAnsi="宋体" w:cs="宋体"/>
          <w:color w:val="000000"/>
          <w:szCs w:val="24"/>
        </w:rPr>
        <w:t>反应的化学方程式</w:t>
      </w:r>
      <w:r w:rsidRPr="00501837">
        <w:rPr>
          <w:rFonts w:ascii="Times New Roman" w:eastAsia="宋体" w:hAnsi="Times New Roman" w:cs="宋体"/>
          <w:color w:val="000000"/>
          <w:szCs w:val="24"/>
        </w:rPr>
        <w:t>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w:t>
      </w:r>
      <w:r w:rsidRPr="00501837">
        <w:rPr>
          <w:rFonts w:ascii="Times New Roman" w:eastAsia="Times New Roman" w:hAnsi="Times New Roman" w:cs="Times New Roman"/>
          <w:color w:val="000000"/>
          <w:szCs w:val="24"/>
        </w:rPr>
        <w:t>I→H</w:t>
      </w:r>
      <w:r w:rsidRPr="00501837">
        <w:rPr>
          <w:rFonts w:ascii="宋体" w:eastAsia="宋体" w:hAnsi="宋体" w:cs="宋体"/>
          <w:color w:val="000000"/>
          <w:szCs w:val="24"/>
        </w:rPr>
        <w:t>反应的化学方程式</w:t>
      </w:r>
      <w:r w:rsidRPr="00501837">
        <w:rPr>
          <w:rFonts w:ascii="Times New Roman" w:eastAsia="宋体" w:hAnsi="Times New Roman" w:cs="宋体"/>
          <w:color w:val="000000"/>
          <w:szCs w:val="24"/>
        </w:rPr>
        <w:t>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Times New Roman" w:eastAsia="Times New Roman" w:hAnsi="Times New Roman" w:cs="Times New Roman"/>
          <w:color w:val="000000"/>
          <w:szCs w:val="24"/>
        </w:rPr>
        <w:t>G→J</w:t>
      </w:r>
      <w:r w:rsidRPr="00501837">
        <w:rPr>
          <w:rFonts w:ascii="宋体" w:eastAsia="宋体" w:hAnsi="宋体" w:cs="宋体"/>
          <w:color w:val="000000"/>
          <w:szCs w:val="24"/>
        </w:rPr>
        <w:t>反应的基本反应类型为</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b/>
          <w:color w:val="000000"/>
          <w:sz w:val="24"/>
          <w:szCs w:val="24"/>
        </w:rPr>
        <w:t>五、（本题包括</w:t>
      </w:r>
      <w:r w:rsidRPr="00501837">
        <w:rPr>
          <w:rFonts w:ascii="Times New Roman" w:eastAsia="Times New Roman" w:hAnsi="Times New Roman" w:cs="Times New Roman"/>
          <w:b/>
          <w:color w:val="000000"/>
          <w:sz w:val="24"/>
          <w:szCs w:val="24"/>
        </w:rPr>
        <w:t>1</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12</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21. </w:t>
      </w:r>
      <w:r w:rsidRPr="00501837">
        <w:rPr>
          <w:rFonts w:ascii="宋体" w:eastAsia="宋体" w:hAnsi="宋体" w:cs="宋体"/>
          <w:color w:val="000000"/>
          <w:szCs w:val="24"/>
        </w:rPr>
        <w:t>在“基于碳中和理念设计低碳行动方案”跨学科实践活动中，同学们开展了以下学习。</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任务一：讨论空气中二氧化碳含量增加</w:t>
      </w:r>
      <w:r w:rsidRPr="00501837">
        <w:rPr>
          <w:rFonts w:ascii="宋体" w:eastAsia="宋体" w:hAnsi="宋体" w:cs="宋体"/>
          <w:noProof/>
          <w:color w:val="000000"/>
          <w:szCs w:val="24"/>
        </w:rPr>
        <w:drawing>
          <wp:inline distT="0" distB="0" distL="0" distR="0" wp14:anchorId="62A8B5A5" wp14:editId="7D4D761F">
            <wp:extent cx="133350" cy="177800"/>
            <wp:effectExtent l="0" t="0" r="0" b="0"/>
            <wp:docPr id="24" name="图片 2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2"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sidRPr="00501837">
        <w:rPr>
          <w:rFonts w:ascii="宋体" w:eastAsia="宋体" w:hAnsi="宋体" w:cs="宋体"/>
          <w:color w:val="000000"/>
          <w:szCs w:val="24"/>
        </w:rPr>
        <w:t>原因</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化石燃料燃烧是空气中二氧化碳含量增加的重要原因，化石燃料包括</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、石油和天然气。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任务二：调查二氧化碳的捕集与利用</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1FB974C8" wp14:editId="28C1D754">
            <wp:extent cx="5238750" cy="1435359"/>
            <wp:effectExtent l="0" t="0" r="0" b="0"/>
            <wp:docPr id="25" name="图片 2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3"/>
                    <a:stretch>
                      <a:fillRect/>
                    </a:stretch>
                  </pic:blipFill>
                  <pic:spPr>
                    <a:xfrm>
                      <a:off x="0" y="0"/>
                      <a:ext cx="5238750" cy="1435359"/>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Times New Roman" w:hAnsi="Times New Roman" w:cs="Times New Roman"/>
          <w:color w:val="000000"/>
          <w:szCs w:val="24"/>
        </w:rPr>
        <w:t>2022</w:t>
      </w:r>
      <w:r w:rsidRPr="00501837">
        <w:rPr>
          <w:rFonts w:ascii="宋体" w:eastAsia="宋体" w:hAnsi="宋体" w:cs="宋体"/>
          <w:color w:val="000000"/>
          <w:szCs w:val="24"/>
        </w:rPr>
        <w:t>年我国首个百万吨级碳捕集、利用与封存项目投产。该项目由齐鲁石化从排放源中分离并提纯二氧化碳，胜利油田把二氧化碳注入地层。</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①为方便运输，加压将二氧化碳变成介于气体和液体之间的超临界状态。下列关于超临界二氧化碳的说法正确的是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（填字母）。</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．超临界二氧化碳容易燃烧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．超临界二氧化碳能和氢氧化钙溶液反应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．加压将二氧化碳变成超临界状态时二氧化碳分子变小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．同等条件下，超临界二氧化碳的输送量比二氧化碳气体更大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②用图</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装置模拟油田封存</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。连接</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装置，将</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从</w:t>
      </w:r>
      <w:r w:rsidRPr="00501837">
        <w:rPr>
          <w:rFonts w:ascii="Times New Roman" w:eastAsia="宋体" w:hAnsi="Times New Roman" w:cs="宋体"/>
          <w:color w:val="000000"/>
          <w:szCs w:val="24"/>
        </w:rPr>
        <w:t>___</w:t>
      </w:r>
      <w:r w:rsidRPr="00501837">
        <w:rPr>
          <w:rFonts w:ascii="宋体" w:eastAsia="宋体" w:hAnsi="宋体" w:cs="宋体"/>
          <w:color w:val="000000"/>
          <w:szCs w:val="24"/>
        </w:rPr>
        <w:t>端（选填“</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”或“</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”）通入装有油的广口瓶中封存，油被压入烧杯中。</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一种捕集利用二氧化碳的原理如图</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所示：</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①写出转化Ⅱ的化学方程式</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lastRenderedPageBreak/>
        <w:t>②该转化过程中，生成的</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中碳元素的质量</w:t>
      </w:r>
      <w:r w:rsidRPr="00501837">
        <w:rPr>
          <w:rFonts w:ascii="Times New Roman" w:eastAsia="宋体" w:hAnsi="Times New Roman" w:cs="宋体"/>
          <w:color w:val="000000"/>
          <w:szCs w:val="24"/>
        </w:rPr>
        <w:t>__</w:t>
      </w:r>
      <w:r w:rsidRPr="00501837">
        <w:rPr>
          <w:rFonts w:ascii="宋体" w:eastAsia="宋体" w:hAnsi="宋体" w:cs="宋体"/>
          <w:color w:val="000000"/>
          <w:szCs w:val="24"/>
        </w:rPr>
        <w:t>（填“大于”、“小于”或“等于”）捕集到的</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中的碳元素的质量。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利用</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合成甲醇（</w:t>
      </w:r>
      <w:r w:rsidRPr="00501837">
        <w:rPr>
          <w:rFonts w:ascii="Times New Roman" w:eastAsia="Times New Roman" w:hAnsi="Times New Roman" w:cs="Times New Roman"/>
          <w:color w:val="000000"/>
          <w:szCs w:val="24"/>
        </w:rPr>
        <w:t>CH</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w:t>
      </w:r>
      <w:r w:rsidRPr="00501837">
        <w:rPr>
          <w:rFonts w:ascii="宋体" w:eastAsia="宋体" w:hAnsi="宋体" w:cs="宋体"/>
          <w:color w:val="000000"/>
          <w:szCs w:val="24"/>
        </w:rPr>
        <w:t>）是有效利用</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资源的重要途径。已知</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与</w:t>
      </w:r>
      <w:r w:rsidRPr="00501837">
        <w:rPr>
          <w:rFonts w:ascii="Times New Roman" w:eastAsia="Times New Roman" w:hAnsi="Times New Roman" w:cs="Times New Roman"/>
          <w:color w:val="000000"/>
          <w:szCs w:val="24"/>
        </w:rPr>
        <w:t>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在催化剂作用下可转化成</w:t>
      </w:r>
      <w:r w:rsidRPr="00501837">
        <w:rPr>
          <w:rFonts w:ascii="Times New Roman" w:eastAsia="Times New Roman" w:hAnsi="Times New Roman" w:cs="Times New Roman"/>
          <w:color w:val="000000"/>
          <w:szCs w:val="24"/>
        </w:rPr>
        <w:t>CH</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w:t>
      </w:r>
      <w:r w:rsidRPr="00501837">
        <w:rPr>
          <w:rFonts w:ascii="宋体" w:eastAsia="宋体" w:hAnsi="宋体" w:cs="宋体"/>
          <w:color w:val="000000"/>
          <w:szCs w:val="24"/>
        </w:rPr>
        <w:t>，同时生成一种常见的氧化物。该反应的化学方程式为</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5</w:t>
      </w:r>
      <w:r w:rsidRPr="00501837">
        <w:rPr>
          <w:rFonts w:ascii="Times New Roman" w:eastAsia="宋体" w:hAnsi="Times New Roman" w:cs="宋体"/>
          <w:color w:val="000000"/>
          <w:szCs w:val="24"/>
        </w:rPr>
        <w:t>）</w:t>
      </w:r>
      <w:r w:rsidRPr="00501837">
        <w:rPr>
          <w:rFonts w:ascii="宋体" w:eastAsia="宋体" w:hAnsi="宋体" w:cs="宋体"/>
          <w:color w:val="000000"/>
          <w:szCs w:val="24"/>
        </w:rPr>
        <w:t>在</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合成甲醇反应中，羟基磷酸钙</w:t>
      </w:r>
      <w:r w:rsidRPr="00501837">
        <w:rPr>
          <w:rFonts w:ascii="Times New Roman" w:eastAsia="Times New Roman" w:hAnsi="Times New Roman" w:cs="Times New Roman"/>
          <w:color w:val="000000"/>
          <w:szCs w:val="24"/>
        </w:rPr>
        <w:t>[Ca</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(PO</w:t>
      </w:r>
      <w:r w:rsidRPr="00501837">
        <w:rPr>
          <w:rFonts w:ascii="Times New Roman" w:eastAsia="宋体" w:hAnsi="Times New Roman" w:cs="宋体"/>
          <w:color w:val="000000"/>
          <w:szCs w:val="24"/>
          <w:vertAlign w:val="subscript"/>
        </w:rPr>
        <w:t>4</w:t>
      </w:r>
      <w:r w:rsidRPr="00501837">
        <w:rPr>
          <w:rFonts w:ascii="Times New Roman" w:eastAsia="Times New Roman" w:hAnsi="Times New Roman" w:cs="Times New Roman"/>
          <w:color w:val="000000"/>
          <w:szCs w:val="24"/>
        </w:rPr>
        <w:t>)</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w:t>
      </w:r>
      <w:r w:rsidRPr="00501837">
        <w:rPr>
          <w:rFonts w:ascii="宋体" w:eastAsia="宋体" w:hAnsi="宋体" w:cs="宋体"/>
          <w:color w:val="000000"/>
          <w:szCs w:val="24"/>
        </w:rPr>
        <w:t>可作为催化剂载体提高反应效率。工业上常用机械球磨法（如图</w:t>
      </w:r>
      <w:r w:rsidRPr="00501837">
        <w:rPr>
          <w:rFonts w:ascii="Times New Roman" w:eastAsia="Times New Roman" w:hAnsi="Times New Roman" w:cs="Times New Roman"/>
          <w:color w:val="000000"/>
          <w:szCs w:val="24"/>
        </w:rPr>
        <w:t>-3</w:t>
      </w:r>
      <w:r w:rsidRPr="00501837">
        <w:rPr>
          <w:rFonts w:ascii="宋体" w:eastAsia="宋体" w:hAnsi="宋体" w:cs="宋体"/>
          <w:color w:val="000000"/>
          <w:szCs w:val="24"/>
        </w:rPr>
        <w:t>所示）制备羟基磷酸钙：将</w:t>
      </w:r>
      <w:r w:rsidRPr="00501837">
        <w:rPr>
          <w:rFonts w:ascii="Times New Roman" w:eastAsia="Times New Roman" w:hAnsi="Times New Roman" w:cs="Times New Roman"/>
          <w:color w:val="000000"/>
          <w:szCs w:val="24"/>
        </w:rPr>
        <w:t>Ca(OH)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宋体" w:eastAsia="宋体" w:hAnsi="宋体" w:cs="宋体"/>
          <w:color w:val="000000"/>
          <w:szCs w:val="24"/>
        </w:rPr>
        <w:t>按一定比例加入到球磨机中，球磨一段时间，发生反应：</w:t>
      </w:r>
      <w:r w:rsidRPr="00501837">
        <w:rPr>
          <w:rFonts w:ascii="Times New Roman" w:eastAsia="Times New Roman" w:hAnsi="Times New Roman" w:cs="Times New Roman"/>
          <w:color w:val="000000"/>
          <w:szCs w:val="24"/>
        </w:rPr>
        <w:t>10Ca(OH)</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+3P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=2Ca</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(PO</w:t>
      </w:r>
      <w:r w:rsidRPr="00501837">
        <w:rPr>
          <w:rFonts w:ascii="Times New Roman" w:eastAsia="宋体" w:hAnsi="Times New Roman" w:cs="宋体"/>
          <w:color w:val="000000"/>
          <w:szCs w:val="24"/>
          <w:vertAlign w:val="subscript"/>
        </w:rPr>
        <w:t>4</w:t>
      </w:r>
      <w:r w:rsidRPr="00501837">
        <w:rPr>
          <w:rFonts w:ascii="Times New Roman" w:eastAsia="Times New Roman" w:hAnsi="Times New Roman" w:cs="Times New Roman"/>
          <w:color w:val="000000"/>
          <w:szCs w:val="24"/>
        </w:rPr>
        <w:t>)</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OH+9H</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①机械球磨的目的是</w:t>
      </w:r>
      <w:r w:rsidRPr="00501837">
        <w:rPr>
          <w:rFonts w:ascii="Times New Roman" w:eastAsia="宋体" w:hAnsi="Times New Roman" w:cs="宋体"/>
          <w:color w:val="000000"/>
          <w:szCs w:val="24"/>
        </w:rPr>
        <w:t>_____________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②球磨过程中常加入一定比例的生石灰用于吸水，发生反应的化学方程式为</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③按照绿色化学思想，反应物中的原子全部转化为期望的最终产物，这时原子利用率为</w:t>
      </w:r>
      <w:r w:rsidRPr="00501837">
        <w:rPr>
          <w:rFonts w:ascii="Times New Roman" w:eastAsia="Times New Roman" w:hAnsi="Times New Roman" w:cs="Times New Roman"/>
          <w:color w:val="000000"/>
          <w:szCs w:val="24"/>
        </w:rPr>
        <w:t>100%</w:t>
      </w:r>
      <w:r w:rsidRPr="00501837">
        <w:rPr>
          <w:rFonts w:ascii="宋体" w:eastAsia="宋体" w:hAnsi="宋体" w:cs="宋体"/>
          <w:color w:val="000000"/>
          <w:szCs w:val="24"/>
        </w:rPr>
        <w:t>。为使反应物中的原子全部转化为羟基磷酸钙，理论上</w:t>
      </w:r>
      <w:r w:rsidRPr="00501837">
        <w:rPr>
          <w:rFonts w:ascii="Times New Roman" w:eastAsia="Times New Roman" w:hAnsi="Times New Roman" w:cs="Times New Roman"/>
          <w:color w:val="000000"/>
          <w:szCs w:val="24"/>
        </w:rPr>
        <w:t>Ca(OH)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CaO</w:t>
      </w:r>
      <w:r w:rsidRPr="00501837">
        <w:rPr>
          <w:rFonts w:ascii="宋体" w:eastAsia="宋体" w:hAnsi="宋体" w:cs="宋体"/>
          <w:color w:val="000000"/>
          <w:szCs w:val="24"/>
        </w:rPr>
        <w:t>作为原料加入的质量比为</w:t>
      </w:r>
      <w:r w:rsidRPr="00501837">
        <w:rPr>
          <w:rFonts w:ascii="Times New Roman" w:eastAsia="宋体" w:hAnsi="Times New Roman" w:cs="宋体"/>
          <w:color w:val="000000"/>
          <w:szCs w:val="24"/>
        </w:rPr>
        <w:t>_____________</w:t>
      </w:r>
      <w:r w:rsidRPr="00501837">
        <w:rPr>
          <w:rFonts w:ascii="宋体" w:eastAsia="宋体" w:hAnsi="宋体" w:cs="宋体"/>
          <w:color w:val="000000"/>
          <w:szCs w:val="24"/>
        </w:rPr>
        <w:t>（写出最简整数比）。</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相对分子质量：</w:t>
      </w:r>
      <w:r w:rsidRPr="00501837">
        <w:rPr>
          <w:rFonts w:ascii="Times New Roman" w:eastAsia="Times New Roman" w:hAnsi="Times New Roman" w:cs="Times New Roman"/>
          <w:color w:val="000000"/>
          <w:szCs w:val="24"/>
        </w:rPr>
        <w:t>Ca(OH)</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-74</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-142</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CaO-56]</w:t>
      </w:r>
    </w:p>
    <w:p w:rsidR="00501837" w:rsidRDefault="00501837">
      <w:pPr>
        <w:widowControl/>
        <w:jc w:val="left"/>
      </w:pPr>
      <w:r>
        <w:br w:type="page"/>
      </w:r>
    </w:p>
    <w:p w:rsidR="00501837" w:rsidRPr="00501837" w:rsidRDefault="00501837" w:rsidP="00501837">
      <w:pPr>
        <w:spacing w:line="360" w:lineRule="auto"/>
        <w:jc w:val="center"/>
        <w:rPr>
          <w:rFonts w:ascii="Times New Roman" w:eastAsia="宋体" w:hAnsi="Times New Roman" w:cs="宋体"/>
          <w:szCs w:val="24"/>
        </w:rPr>
      </w:pPr>
      <w:r w:rsidRPr="00501837">
        <w:rPr>
          <w:rFonts w:ascii="Times New Roman" w:eastAsia="Times New Roman" w:hAnsi="Times New Roman" w:cs="Times New Roman"/>
          <w:b/>
          <w:noProof/>
          <w:sz w:val="32"/>
          <w:szCs w:val="24"/>
        </w:rPr>
        <w:lastRenderedPageBreak/>
        <w:drawing>
          <wp:anchor distT="0" distB="0" distL="114300" distR="114300" simplePos="0" relativeHeight="251661312" behindDoc="0" locked="0" layoutInCell="1" allowOverlap="1" wp14:anchorId="710EB21F" wp14:editId="5BD433E4">
            <wp:simplePos x="0" y="0"/>
            <wp:positionH relativeFrom="page">
              <wp:posOffset>10515600</wp:posOffset>
            </wp:positionH>
            <wp:positionV relativeFrom="topMargin">
              <wp:posOffset>12230100</wp:posOffset>
            </wp:positionV>
            <wp:extent cx="381000" cy="482600"/>
            <wp:effectExtent l="0" t="0" r="0" b="0"/>
            <wp:wrapNone/>
            <wp:docPr id="26" name="图片 2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34"/>
                    <a:stretch>
                      <a:fillRect/>
                    </a:stretch>
                  </pic:blipFill>
                  <pic:spPr>
                    <a:xfrm>
                      <a:off x="0" y="0"/>
                      <a:ext cx="381000" cy="482600"/>
                    </a:xfrm>
                    <a:prstGeom prst="rect">
                      <a:avLst/>
                    </a:prstGeom>
                  </pic:spPr>
                </pic:pic>
              </a:graphicData>
            </a:graphic>
          </wp:anchor>
        </w:drawing>
      </w:r>
      <w:r w:rsidRPr="00501837">
        <w:rPr>
          <w:rFonts w:ascii="宋体" w:eastAsia="宋体" w:hAnsi="宋体" w:cs="Times New Roman"/>
          <w:b/>
          <w:noProof/>
          <w:sz w:val="32"/>
          <w:szCs w:val="24"/>
        </w:rPr>
        <w:t>答案与解析</w:t>
      </w:r>
    </w:p>
    <w:p w:rsidR="00501837" w:rsidRPr="00501837" w:rsidRDefault="00501837" w:rsidP="00501837">
      <w:pPr>
        <w:spacing w:line="360" w:lineRule="auto"/>
        <w:jc w:val="left"/>
        <w:rPr>
          <w:rFonts w:ascii="Times New Roman" w:eastAsia="宋体" w:hAnsi="Times New Roman" w:cs="宋体"/>
          <w:szCs w:val="24"/>
        </w:rPr>
      </w:pPr>
      <w:r w:rsidRPr="00501837">
        <w:rPr>
          <w:rFonts w:ascii="宋体" w:eastAsia="宋体" w:hAnsi="宋体" w:cs="宋体"/>
          <w:b/>
          <w:sz w:val="24"/>
          <w:szCs w:val="24"/>
        </w:rPr>
        <w:t>一、选择题（本题共</w:t>
      </w:r>
      <w:r w:rsidRPr="00501837">
        <w:rPr>
          <w:rFonts w:ascii="Times New Roman" w:eastAsia="Times New Roman" w:hAnsi="Times New Roman" w:cs="Times New Roman"/>
          <w:b/>
          <w:sz w:val="24"/>
          <w:szCs w:val="24"/>
        </w:rPr>
        <w:t>15</w:t>
      </w:r>
      <w:r w:rsidRPr="00501837">
        <w:rPr>
          <w:rFonts w:ascii="宋体" w:eastAsia="宋体" w:hAnsi="宋体" w:cs="宋体"/>
          <w:b/>
          <w:sz w:val="24"/>
          <w:szCs w:val="24"/>
        </w:rPr>
        <w:t>小题，每小题只有一个选项符合题意。每小题</w:t>
      </w:r>
      <w:r w:rsidRPr="00501837">
        <w:rPr>
          <w:rFonts w:ascii="Times New Roman" w:eastAsia="Times New Roman" w:hAnsi="Times New Roman" w:cs="Times New Roman"/>
          <w:b/>
          <w:sz w:val="24"/>
          <w:szCs w:val="24"/>
        </w:rPr>
        <w:t>2</w:t>
      </w:r>
      <w:r w:rsidRPr="00501837">
        <w:rPr>
          <w:rFonts w:ascii="宋体" w:eastAsia="宋体" w:hAnsi="宋体" w:cs="宋体"/>
          <w:b/>
          <w:sz w:val="24"/>
          <w:szCs w:val="24"/>
        </w:rPr>
        <w:t>分，共</w:t>
      </w:r>
      <w:r w:rsidRPr="00501837">
        <w:rPr>
          <w:rFonts w:ascii="Times New Roman" w:eastAsia="Times New Roman" w:hAnsi="Times New Roman" w:cs="Times New Roman"/>
          <w:b/>
          <w:sz w:val="24"/>
          <w:szCs w:val="24"/>
        </w:rPr>
        <w:t>30</w:t>
      </w:r>
      <w:r w:rsidRPr="00501837">
        <w:rPr>
          <w:rFonts w:ascii="宋体" w:eastAsia="宋体" w:hAnsi="宋体" w:cs="宋体"/>
          <w:b/>
          <w:sz w:val="24"/>
          <w:szCs w:val="24"/>
        </w:rPr>
        <w:t>分）</w:t>
      </w:r>
    </w:p>
    <w:p w:rsidR="00501837" w:rsidRPr="00501837" w:rsidRDefault="00501837" w:rsidP="00501837">
      <w:pPr>
        <w:spacing w:line="360" w:lineRule="auto"/>
        <w:jc w:val="left"/>
        <w:rPr>
          <w:rFonts w:ascii="Times New Roman" w:eastAsia="宋体" w:hAnsi="Times New Roman" w:cs="宋体"/>
          <w:szCs w:val="24"/>
        </w:rPr>
      </w:pPr>
      <w:r w:rsidRPr="00501837">
        <w:rPr>
          <w:rFonts w:ascii="Times New Roman" w:eastAsia="宋体" w:hAnsi="Times New Roman" w:cs="宋体"/>
          <w:szCs w:val="24"/>
        </w:rPr>
        <w:t xml:space="preserve">1. </w:t>
      </w:r>
      <w:r w:rsidRPr="00501837">
        <w:rPr>
          <w:rFonts w:ascii="宋体" w:eastAsia="宋体" w:hAnsi="宋体" w:cs="宋体"/>
          <w:szCs w:val="24"/>
        </w:rPr>
        <w:t>下列我国古代的发明及应用中，没有发生化学变化的是</w:t>
      </w: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szCs w:val="24"/>
        </w:rPr>
        <w:t xml:space="preserve">A. </w:t>
      </w:r>
      <w:r w:rsidRPr="00501837">
        <w:rPr>
          <w:rFonts w:ascii="宋体" w:eastAsia="宋体" w:hAnsi="宋体" w:cs="宋体"/>
          <w:szCs w:val="24"/>
        </w:rPr>
        <w:t>烧制陶瓷</w:t>
      </w:r>
      <w:r w:rsidRPr="00501837">
        <w:rPr>
          <w:rFonts w:ascii="Times New Roman" w:eastAsia="宋体" w:hAnsi="Times New Roman" w:cs="宋体"/>
          <w:szCs w:val="24"/>
        </w:rPr>
        <w:tab/>
        <w:t xml:space="preserve">B. </w:t>
      </w:r>
      <w:r w:rsidRPr="00501837">
        <w:rPr>
          <w:rFonts w:ascii="宋体" w:eastAsia="宋体" w:hAnsi="宋体" w:cs="宋体"/>
          <w:szCs w:val="24"/>
        </w:rPr>
        <w:t>火药爆炸</w:t>
      </w:r>
      <w:r w:rsidRPr="00501837">
        <w:rPr>
          <w:rFonts w:ascii="Times New Roman" w:eastAsia="宋体" w:hAnsi="Times New Roman" w:cs="宋体"/>
          <w:szCs w:val="24"/>
        </w:rPr>
        <w:tab/>
        <w:t xml:space="preserve">C. </w:t>
      </w:r>
      <w:r w:rsidRPr="00501837">
        <w:rPr>
          <w:rFonts w:ascii="宋体" w:eastAsia="宋体" w:hAnsi="宋体" w:cs="宋体"/>
          <w:szCs w:val="24"/>
        </w:rPr>
        <w:t>粮食酿酒</w:t>
      </w:r>
      <w:r w:rsidRPr="00501837">
        <w:rPr>
          <w:rFonts w:ascii="Times New Roman" w:eastAsia="宋体" w:hAnsi="Times New Roman" w:cs="宋体"/>
          <w:szCs w:val="24"/>
        </w:rPr>
        <w:tab/>
        <w:t xml:space="preserve">D. </w:t>
      </w:r>
      <w:r w:rsidRPr="00501837">
        <w:rPr>
          <w:rFonts w:ascii="宋体" w:eastAsia="宋体" w:hAnsi="宋体" w:cs="宋体"/>
          <w:szCs w:val="24"/>
        </w:rPr>
        <w:t>活字印刷</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D</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、烧制陶瓷过程中有新物质生成，属于化学变化，选项错误；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、火药爆炸过程中有新物质（如气体等）生成，属于化学变化，选项错误；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、粮食酿酒过程中有新物质酒精生成，属于化学变化，选项错误；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、活字印刷过程中无新物质生成，属于物理变化，选项正确。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故选</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2. </w:t>
      </w:r>
      <w:r w:rsidRPr="00501837">
        <w:rPr>
          <w:rFonts w:ascii="宋体" w:eastAsia="宋体" w:hAnsi="宋体" w:cs="宋体"/>
          <w:color w:val="000000"/>
          <w:szCs w:val="24"/>
        </w:rPr>
        <w:t>在稀释浓硫酸的实验中不需要标注的图标是</w:t>
      </w: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Times New Roman" w:eastAsia="宋体" w:hAnsi="Times New Roman" w:cs="宋体"/>
          <w:noProof/>
          <w:color w:val="000000"/>
          <w:szCs w:val="24"/>
        </w:rPr>
        <w:drawing>
          <wp:inline distT="0" distB="0" distL="0" distR="0" wp14:anchorId="76D78991" wp14:editId="45C5746A">
            <wp:extent cx="933450" cy="809625"/>
            <wp:effectExtent l="0" t="0" r="0" b="9525"/>
            <wp:docPr id="27" name="图片 2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
                    <a:stretch>
                      <a:fillRect/>
                    </a:stretch>
                  </pic:blipFill>
                  <pic:spPr>
                    <a:xfrm>
                      <a:off x="0" y="0"/>
                      <a:ext cx="933450" cy="809625"/>
                    </a:xfrm>
                    <a:prstGeom prst="rect">
                      <a:avLst/>
                    </a:prstGeom>
                  </pic:spPr>
                </pic:pic>
              </a:graphicData>
            </a:graphic>
          </wp:inline>
        </w:drawing>
      </w:r>
      <w:r w:rsidRPr="00501837">
        <w:rPr>
          <w:rFonts w:ascii="Times New Roman" w:eastAsia="宋体" w:hAnsi="Times New Roman" w:cs="宋体"/>
          <w:color w:val="000000"/>
          <w:szCs w:val="24"/>
        </w:rPr>
        <w:tab/>
        <w:t xml:space="preserve">B. </w:t>
      </w:r>
      <w:r w:rsidRPr="00501837">
        <w:rPr>
          <w:rFonts w:ascii="Times New Roman" w:eastAsia="宋体" w:hAnsi="Times New Roman" w:cs="宋体"/>
          <w:noProof/>
          <w:color w:val="000000"/>
          <w:szCs w:val="24"/>
        </w:rPr>
        <w:drawing>
          <wp:inline distT="0" distB="0" distL="0" distR="0" wp14:anchorId="430FE059" wp14:editId="531E8801">
            <wp:extent cx="904875" cy="800100"/>
            <wp:effectExtent l="0" t="0" r="9525" b="0"/>
            <wp:docPr id="28" name="图片 2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6"/>
                    <a:stretch>
                      <a:fillRect/>
                    </a:stretch>
                  </pic:blipFill>
                  <pic:spPr>
                    <a:xfrm>
                      <a:off x="0" y="0"/>
                      <a:ext cx="904875" cy="800100"/>
                    </a:xfrm>
                    <a:prstGeom prst="rect">
                      <a:avLst/>
                    </a:prstGeom>
                  </pic:spPr>
                </pic:pic>
              </a:graphicData>
            </a:graphic>
          </wp:inline>
        </w:drawing>
      </w:r>
      <w:r w:rsidRPr="00501837">
        <w:rPr>
          <w:rFonts w:ascii="Times New Roman" w:eastAsia="宋体" w:hAnsi="Times New Roman" w:cs="宋体"/>
          <w:color w:val="000000"/>
          <w:szCs w:val="24"/>
        </w:rPr>
        <w:tab/>
        <w:t xml:space="preserve">C. </w:t>
      </w:r>
      <w:r w:rsidRPr="00501837">
        <w:rPr>
          <w:rFonts w:ascii="Times New Roman" w:eastAsia="宋体" w:hAnsi="Times New Roman" w:cs="宋体"/>
          <w:noProof/>
          <w:color w:val="000000"/>
          <w:szCs w:val="24"/>
        </w:rPr>
        <w:drawing>
          <wp:inline distT="0" distB="0" distL="0" distR="0" wp14:anchorId="555467C0" wp14:editId="221D2557">
            <wp:extent cx="914400" cy="790575"/>
            <wp:effectExtent l="0" t="0" r="0" b="9525"/>
            <wp:docPr id="29" name="图片 2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7"/>
                    <a:stretch>
                      <a:fillRect/>
                    </a:stretch>
                  </pic:blipFill>
                  <pic:spPr>
                    <a:xfrm>
                      <a:off x="0" y="0"/>
                      <a:ext cx="914400" cy="790575"/>
                    </a:xfrm>
                    <a:prstGeom prst="rect">
                      <a:avLst/>
                    </a:prstGeom>
                  </pic:spPr>
                </pic:pic>
              </a:graphicData>
            </a:graphic>
          </wp:inline>
        </w:drawing>
      </w:r>
      <w:r w:rsidRPr="00501837">
        <w:rPr>
          <w:rFonts w:ascii="Times New Roman" w:eastAsia="宋体" w:hAnsi="Times New Roman" w:cs="宋体"/>
          <w:color w:val="000000"/>
          <w:szCs w:val="24"/>
        </w:rPr>
        <w:tab/>
        <w:t xml:space="preserve">D. </w:t>
      </w:r>
      <w:r w:rsidRPr="00501837">
        <w:rPr>
          <w:rFonts w:ascii="Times New Roman" w:eastAsia="宋体" w:hAnsi="Times New Roman" w:cs="宋体"/>
          <w:noProof/>
          <w:color w:val="000000"/>
          <w:szCs w:val="24"/>
        </w:rPr>
        <w:drawing>
          <wp:inline distT="0" distB="0" distL="0" distR="0" wp14:anchorId="532E465B" wp14:editId="314E0366">
            <wp:extent cx="819150" cy="809625"/>
            <wp:effectExtent l="0" t="0" r="0" b="9525"/>
            <wp:docPr id="30" name="图片 3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8"/>
                    <a:stretch>
                      <a:fillRect/>
                    </a:stretch>
                  </pic:blipFill>
                  <pic:spPr>
                    <a:xfrm>
                      <a:off x="0" y="0"/>
                      <a:ext cx="819150" cy="809625"/>
                    </a:xfrm>
                    <a:prstGeom prst="rect">
                      <a:avLst/>
                    </a:prstGeom>
                  </pic:spPr>
                </pic:pic>
              </a:graphicData>
            </a:graphic>
          </wp:inline>
        </w:drawing>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A</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、稀释浓硫酸过程中，不需要用到电，因此不需要用电标志，故</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、浓硫酸溶于水放出大量热，可能会导致热烫危险，需要热烫标志，故</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、佩戴护目镜的目的是保护眼睛，浓硫酸具有腐蚀性，若不慎溅入眼睛会造成严重伤害，需要佩戴护目镜，需要护目镜标志，故</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、实验结束后，手上可能沾有残留物质，做完实验后应用肥皂等清洗双手，需要洗手标志，故</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故选</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3. </w:t>
      </w:r>
      <w:r w:rsidRPr="00501837">
        <w:rPr>
          <w:rFonts w:ascii="宋体" w:eastAsia="宋体" w:hAnsi="宋体" w:cs="宋体"/>
          <w:color w:val="000000"/>
          <w:szCs w:val="24"/>
        </w:rPr>
        <w:t>下列物质中：①水</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②葡萄糖</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③牛奶</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④花生油</w:t>
      </w:r>
      <w:r w:rsidRPr="00501837">
        <w:rPr>
          <w:rFonts w:ascii="Times New Roman" w:eastAsia="Times New Roman" w:hAnsi="Times New Roman" w:cs="Times New Roman"/>
          <w:color w:val="000000"/>
          <w:szCs w:val="24"/>
        </w:rPr>
        <w:t xml:space="preserve"> </w:t>
      </w:r>
      <w:r w:rsidRPr="00501837">
        <w:rPr>
          <w:rFonts w:ascii="宋体" w:eastAsia="宋体" w:hAnsi="宋体" w:cs="宋体"/>
          <w:color w:val="000000"/>
          <w:szCs w:val="24"/>
        </w:rPr>
        <w:t>⑤食盐，可以为人体提供能量的是</w:t>
      </w: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A</w:t>
      </w:r>
      <w:r w:rsidRPr="00501837">
        <w:rPr>
          <w:rFonts w:ascii="Times New Roman" w:eastAsia="宋体" w:hAnsi="Times New Roman" w:cs="宋体"/>
          <w:noProof/>
          <w:color w:val="000000"/>
          <w:position w:val="-22"/>
          <w:szCs w:val="24"/>
        </w:rPr>
        <w:drawing>
          <wp:inline distT="0" distB="0" distL="0" distR="0" wp14:anchorId="18E540F1" wp14:editId="2DF90BB5">
            <wp:extent cx="31750" cy="88900"/>
            <wp:effectExtent l="0" t="0" r="6350" b="6350"/>
            <wp:docPr id="31" name="图片 3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14172" name=""/>
                    <pic:cNvPicPr>
                      <a:picLocks noChangeAspect="1"/>
                    </pic:cNvPicPr>
                  </pic:nvPicPr>
                  <pic:blipFill>
                    <a:blip r:embed="rId35"/>
                    <a:stretch>
                      <a:fillRect/>
                    </a:stretch>
                  </pic:blipFill>
                  <pic:spPr>
                    <a:xfrm>
                      <a:off x="0" y="0"/>
                      <a:ext cx="31750" cy="88900"/>
                    </a:xfrm>
                    <a:prstGeom prst="rect">
                      <a:avLst/>
                    </a:prstGeom>
                  </pic:spPr>
                </pic:pic>
              </a:graphicData>
            </a:graphic>
          </wp:inline>
        </w:drawing>
      </w:r>
      <w:r w:rsidRPr="00501837">
        <w:rPr>
          <w:rFonts w:ascii="Times New Roman" w:eastAsia="宋体" w:hAnsi="Times New Roman" w:cs="宋体"/>
          <w:color w:val="000000"/>
          <w:szCs w:val="24"/>
        </w:rPr>
        <w:t xml:space="preserve"> </w:t>
      </w:r>
      <w:r w:rsidRPr="00501837">
        <w:rPr>
          <w:rFonts w:ascii="宋体" w:eastAsia="宋体" w:hAnsi="宋体" w:cs="宋体"/>
          <w:color w:val="000000"/>
          <w:szCs w:val="24"/>
        </w:rPr>
        <w:t>①②③</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②③④</w:t>
      </w:r>
      <w:r w:rsidRPr="00501837">
        <w:rPr>
          <w:rFonts w:ascii="Times New Roman" w:eastAsia="宋体" w:hAnsi="Times New Roman" w:cs="宋体"/>
          <w:color w:val="000000"/>
          <w:szCs w:val="24"/>
        </w:rPr>
        <w:tab/>
        <w:t xml:space="preserve">C. </w:t>
      </w:r>
      <w:r w:rsidRPr="00501837">
        <w:rPr>
          <w:rFonts w:ascii="宋体" w:eastAsia="宋体" w:hAnsi="宋体" w:cs="宋体"/>
          <w:color w:val="000000"/>
          <w:szCs w:val="24"/>
        </w:rPr>
        <w:t>①②③④</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②③④⑤</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B</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食物中含有的六大类营养物质中，其中蛋白质、糖类、脂肪能为人体提供能量，蛋白质是构成人体细胞的基本物质，人体的生长发育、组织的更新等都离不开蛋白质。脂肪是人体内备用的能源物质，同时也参与细胞膜的构建；糖类是人体最重要的供能物质，水、无机盐、维生素不能提供能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lastRenderedPageBreak/>
        <w:t>①</w:t>
      </w:r>
      <w:r w:rsidRPr="00501837">
        <w:rPr>
          <w:rFonts w:ascii="Times New Roman" w:eastAsia="宋体" w:hAnsi="Times New Roman" w:cs="宋体"/>
          <w:color w:val="000000"/>
          <w:szCs w:val="24"/>
        </w:rPr>
        <w:t>水属于水类，</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葡萄糖属于糖类，</w:t>
      </w:r>
      <w:r w:rsidRPr="00501837">
        <w:rPr>
          <w:rFonts w:ascii="宋体" w:eastAsia="宋体" w:hAnsi="宋体" w:cs="宋体" w:hint="eastAsia"/>
          <w:color w:val="000000"/>
          <w:szCs w:val="24"/>
        </w:rPr>
        <w:t>③</w:t>
      </w:r>
      <w:r w:rsidRPr="00501837">
        <w:rPr>
          <w:rFonts w:ascii="Times New Roman" w:eastAsia="宋体" w:hAnsi="Times New Roman" w:cs="宋体"/>
          <w:color w:val="000000"/>
          <w:szCs w:val="24"/>
        </w:rPr>
        <w:t>牛奶中含蛋白质，</w:t>
      </w:r>
      <w:r w:rsidRPr="00501837">
        <w:rPr>
          <w:rFonts w:ascii="宋体" w:eastAsia="宋体" w:hAnsi="宋体" w:cs="宋体" w:hint="eastAsia"/>
          <w:color w:val="000000"/>
          <w:szCs w:val="24"/>
        </w:rPr>
        <w:t>④</w:t>
      </w:r>
      <w:r w:rsidRPr="00501837">
        <w:rPr>
          <w:rFonts w:ascii="Times New Roman" w:eastAsia="宋体" w:hAnsi="Times New Roman" w:cs="宋体"/>
          <w:color w:val="000000"/>
          <w:szCs w:val="24"/>
        </w:rPr>
        <w:t>花生油中脂肪丰富，</w:t>
      </w:r>
      <w:r w:rsidRPr="00501837">
        <w:rPr>
          <w:rFonts w:ascii="宋体" w:eastAsia="宋体" w:hAnsi="宋体" w:cs="宋体" w:hint="eastAsia"/>
          <w:color w:val="000000"/>
          <w:szCs w:val="24"/>
        </w:rPr>
        <w:t>⑤</w:t>
      </w:r>
      <w:r w:rsidRPr="00501837">
        <w:rPr>
          <w:rFonts w:ascii="Times New Roman" w:eastAsia="宋体" w:hAnsi="Times New Roman" w:cs="宋体"/>
          <w:color w:val="000000"/>
          <w:szCs w:val="24"/>
        </w:rPr>
        <w:t>食盐属于无机盐类，则</w:t>
      </w:r>
      <w:r w:rsidRPr="00501837">
        <w:rPr>
          <w:rFonts w:ascii="宋体" w:eastAsia="宋体" w:hAnsi="宋体" w:cs="宋体"/>
          <w:color w:val="000000"/>
          <w:szCs w:val="24"/>
        </w:rPr>
        <w:t>可以为人体提供能量的是</w:t>
      </w:r>
      <w:r w:rsidRPr="00501837">
        <w:rPr>
          <w:rFonts w:ascii="宋体" w:eastAsia="宋体" w:hAnsi="宋体" w:cs="宋体" w:hint="eastAsia"/>
          <w:color w:val="000000"/>
          <w:szCs w:val="24"/>
        </w:rPr>
        <w:t>②③④</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Times New Roman" w:hAnsi="Times New Roman" w:cs="Times New Roman"/>
          <w:color w:val="000000"/>
          <w:szCs w:val="24"/>
        </w:rPr>
        <w:t>B</w:t>
      </w:r>
      <w:r w:rsidRPr="00501837">
        <w:rPr>
          <w:rFonts w:ascii="Times New Roman" w:eastAsia="宋体" w:hAnsi="Times New Roman" w:cs="宋体"/>
          <w:color w:val="000000"/>
          <w:szCs w:val="24"/>
        </w:rPr>
        <w:t>。</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4. </w:t>
      </w:r>
      <w:r w:rsidRPr="00501837">
        <w:rPr>
          <w:rFonts w:ascii="宋体" w:eastAsia="宋体" w:hAnsi="宋体" w:cs="宋体"/>
          <w:color w:val="000000"/>
          <w:szCs w:val="24"/>
        </w:rPr>
        <w:t>在“粗盐中难溶性杂质的去除”实验中，以下操作不规范的是</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称量</w:t>
      </w:r>
      <w:r w:rsidRPr="00501837">
        <w:rPr>
          <w:rFonts w:ascii="Times New Roman" w:eastAsia="宋体" w:hAnsi="Times New Roman" w:cs="宋体"/>
          <w:noProof/>
          <w:color w:val="000000"/>
          <w:szCs w:val="24"/>
        </w:rPr>
        <w:drawing>
          <wp:inline distT="0" distB="0" distL="0" distR="0" wp14:anchorId="4642F466" wp14:editId="11A6B823">
            <wp:extent cx="1743075" cy="1085850"/>
            <wp:effectExtent l="0" t="0" r="9525" b="0"/>
            <wp:docPr id="32" name="图片 3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1743075" cy="1085850"/>
                    </a:xfrm>
                    <a:prstGeom prst="rect">
                      <a:avLst/>
                    </a:prstGeom>
                  </pic:spPr>
                </pic:pic>
              </a:graphicData>
            </a:graphic>
          </wp:inline>
        </w:drawing>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溶解</w:t>
      </w:r>
      <w:r w:rsidRPr="00501837">
        <w:rPr>
          <w:rFonts w:ascii="Times New Roman" w:eastAsia="宋体" w:hAnsi="Times New Roman" w:cs="宋体"/>
          <w:noProof/>
          <w:color w:val="000000"/>
          <w:szCs w:val="24"/>
        </w:rPr>
        <w:drawing>
          <wp:inline distT="0" distB="0" distL="0" distR="0" wp14:anchorId="43F2CA57" wp14:editId="54494B37">
            <wp:extent cx="714375" cy="1285875"/>
            <wp:effectExtent l="0" t="0" r="9525" b="9525"/>
            <wp:docPr id="33" name="图片 3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714375" cy="1285875"/>
                    </a:xfrm>
                    <a:prstGeom prst="rect">
                      <a:avLst/>
                    </a:prstGeom>
                  </pic:spPr>
                </pic:pic>
              </a:graphicData>
            </a:graphic>
          </wp:inline>
        </w:drawing>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过滤</w:t>
      </w:r>
      <w:r w:rsidRPr="00501837">
        <w:rPr>
          <w:rFonts w:ascii="Times New Roman" w:eastAsia="宋体" w:hAnsi="Times New Roman" w:cs="宋体"/>
          <w:noProof/>
          <w:color w:val="000000"/>
          <w:szCs w:val="24"/>
        </w:rPr>
        <w:drawing>
          <wp:inline distT="0" distB="0" distL="0" distR="0" wp14:anchorId="1AD74E21" wp14:editId="50DD16F6">
            <wp:extent cx="1123950" cy="1466850"/>
            <wp:effectExtent l="0" t="0" r="0" b="0"/>
            <wp:docPr id="34" name="图片 3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1123950" cy="1466850"/>
                    </a:xfrm>
                    <a:prstGeom prst="rect">
                      <a:avLst/>
                    </a:prstGeom>
                  </pic:spPr>
                </pic:pic>
              </a:graphicData>
            </a:graphic>
          </wp:inline>
        </w:drawing>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蒸发结晶</w:t>
      </w:r>
      <w:r w:rsidRPr="00501837">
        <w:rPr>
          <w:rFonts w:ascii="Times New Roman" w:eastAsia="宋体" w:hAnsi="Times New Roman" w:cs="宋体"/>
          <w:noProof/>
          <w:color w:val="000000"/>
          <w:szCs w:val="24"/>
        </w:rPr>
        <w:drawing>
          <wp:inline distT="0" distB="0" distL="0" distR="0" wp14:anchorId="4CC6C670" wp14:editId="00B7A62F">
            <wp:extent cx="1057275" cy="1514475"/>
            <wp:effectExtent l="0" t="0" r="9525" b="9525"/>
            <wp:docPr id="35" name="图片 3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1057275" cy="1514475"/>
                    </a:xfrm>
                    <a:prstGeom prst="rect">
                      <a:avLst/>
                    </a:prstGeom>
                  </pic:spPr>
                </pic:pic>
              </a:graphicData>
            </a:graphic>
          </wp:inline>
        </w:drawing>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A</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、用托盘天平称量物品时，应遵循</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左物右码</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的原则，图示药品和砝码的位置放反了，图中操作不规范；</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、溶解时可在烧杯中进行，且需要用玻璃棒不断搅拌，加速溶解，图中操作规范；</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、过滤时，应遵循</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一贴、二低、三靠</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的原则，要用玻璃棒引流，图中操作规范；</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、蒸发时，应用玻璃棒不断搅拌，防止局部温度过高，造成液滴飞溅，图中操作规范；</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5. </w:t>
      </w:r>
      <w:r w:rsidRPr="00501837">
        <w:rPr>
          <w:rFonts w:ascii="宋体" w:eastAsia="宋体" w:hAnsi="宋体" w:cs="宋体"/>
          <w:color w:val="000000"/>
          <w:szCs w:val="24"/>
        </w:rPr>
        <w:t>锂电池应用广泛。锂在元素周期表中的信息和锂原子的结构示意图如图所示。下列叙述正确的是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206F1758" wp14:editId="60DF3C45">
            <wp:extent cx="1762125" cy="866775"/>
            <wp:effectExtent l="0" t="0" r="9525" b="9525"/>
            <wp:docPr id="36" name="图片 3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1762125" cy="86677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锂的原子序数为</w:t>
      </w:r>
      <w:r w:rsidRPr="00501837">
        <w:rPr>
          <w:rFonts w:ascii="Times New Roman" w:eastAsia="Times New Roman" w:hAnsi="Times New Roman" w:cs="Times New Roman"/>
          <w:color w:val="000000"/>
          <w:szCs w:val="24"/>
        </w:rPr>
        <w:t>3</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锂的相对原子质量为</w:t>
      </w:r>
      <w:r w:rsidRPr="00501837">
        <w:rPr>
          <w:rFonts w:ascii="Times New Roman" w:eastAsia="Times New Roman" w:hAnsi="Times New Roman" w:cs="Times New Roman"/>
          <w:color w:val="000000"/>
          <w:szCs w:val="24"/>
        </w:rPr>
        <w:t>6.941g</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锂原子中的核外电子数为</w:t>
      </w:r>
      <w:r w:rsidRPr="00501837">
        <w:rPr>
          <w:rFonts w:ascii="Times New Roman" w:eastAsia="Times New Roman" w:hAnsi="Times New Roman" w:cs="Times New Roman"/>
          <w:color w:val="000000"/>
          <w:szCs w:val="24"/>
        </w:rPr>
        <w:t>1</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锂原子</w:t>
      </w:r>
      <w:r w:rsidRPr="00501837">
        <w:rPr>
          <w:rFonts w:ascii="宋体" w:eastAsia="宋体" w:hAnsi="宋体" w:cs="宋体"/>
          <w:noProof/>
          <w:color w:val="000000"/>
          <w:position w:val="-1"/>
          <w:szCs w:val="24"/>
        </w:rPr>
        <w:drawing>
          <wp:inline distT="0" distB="0" distL="0" distR="0" wp14:anchorId="6F181C56" wp14:editId="0B03FBBE">
            <wp:extent cx="139700" cy="190500"/>
            <wp:effectExtent l="0" t="0" r="0" b="0"/>
            <wp:docPr id="37" name="图片 3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14178" name=""/>
                    <pic:cNvPicPr>
                      <a:picLocks noChangeAspect="1"/>
                    </pic:cNvPicPr>
                  </pic:nvPicPr>
                  <pic:blipFill>
                    <a:blip r:embed="rId36"/>
                    <a:stretch>
                      <a:fillRect/>
                    </a:stretch>
                  </pic:blipFill>
                  <pic:spPr>
                    <a:xfrm>
                      <a:off x="0" y="0"/>
                      <a:ext cx="139700" cy="190500"/>
                    </a:xfrm>
                    <a:prstGeom prst="rect">
                      <a:avLst/>
                    </a:prstGeom>
                  </pic:spPr>
                </pic:pic>
              </a:graphicData>
            </a:graphic>
          </wp:inline>
        </w:drawing>
      </w:r>
      <w:r w:rsidRPr="00501837">
        <w:rPr>
          <w:rFonts w:ascii="宋体" w:eastAsia="宋体" w:hAnsi="宋体" w:cs="宋体"/>
          <w:color w:val="000000"/>
          <w:szCs w:val="24"/>
        </w:rPr>
        <w:t>化学反应中容易得到电子</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lastRenderedPageBreak/>
        <w:t>【答案】</w:t>
      </w:r>
      <w:r w:rsidRPr="00501837">
        <w:rPr>
          <w:rFonts w:ascii="Times New Roman" w:eastAsia="宋体" w:hAnsi="Times New Roman" w:cs="宋体"/>
          <w:color w:val="000000"/>
          <w:szCs w:val="24"/>
        </w:rPr>
        <w:t>A</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、由元素周期表中单元格信息可知，左上角的数字表示原子序数，则锂元素的原子序数为</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，故</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、由元素周期表中单元格信息可知，汉字下面的数字表示相对原子质量，锂元素的相对原子质量为</w:t>
      </w:r>
      <w:r w:rsidRPr="00501837">
        <w:rPr>
          <w:rFonts w:ascii="Times New Roman" w:eastAsia="宋体" w:hAnsi="Times New Roman" w:cs="宋体"/>
          <w:color w:val="000000"/>
          <w:szCs w:val="24"/>
        </w:rPr>
        <w:t>6.941</w:t>
      </w:r>
      <w:r w:rsidRPr="00501837">
        <w:rPr>
          <w:rFonts w:ascii="Times New Roman" w:eastAsia="宋体" w:hAnsi="Times New Roman" w:cs="宋体"/>
          <w:color w:val="000000"/>
          <w:szCs w:val="24"/>
        </w:rPr>
        <w:t>，单位是</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，不是</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克</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，故</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、由锂原子结构示意图可知，锂原子的核外电子数为</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，故</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、由锂原子结构示意图可知，锂原子的最外层电子数为</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，在化学反应中易失去电子达到稳定结构，故</w:t>
      </w: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6. </w:t>
      </w:r>
      <w:r w:rsidRPr="00501837">
        <w:rPr>
          <w:rFonts w:ascii="宋体" w:eastAsia="宋体" w:hAnsi="宋体" w:cs="宋体"/>
          <w:color w:val="000000"/>
          <w:szCs w:val="24"/>
        </w:rPr>
        <w:t>下列措施中，不能防止钢铁生锈的是</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在钢铁表面涂油</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存放在潮湿的空气中</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在钢铁表面刷漆</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制成耐腐蚀的合金如不锈钢</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B</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、涂油能隔绝氧气和水，能防止铁制品锈蚀，故选项不符合题意；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、存放在潮湿的空气中，铁能与氧气、水充分接触，容易生锈，故选项符合题意；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、刷漆能隔绝氧气和水，能防止铁制品锈蚀，故选项不符合题意；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、镀一层耐腐蚀的合金如不锈钢，能隔绝氧气和水，能防止铁制品锈蚀，故选项不符合题意。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7. </w:t>
      </w:r>
      <w:r w:rsidRPr="00501837">
        <w:rPr>
          <w:rFonts w:ascii="宋体" w:eastAsia="宋体" w:hAnsi="宋体" w:cs="宋体"/>
          <w:color w:val="000000"/>
          <w:szCs w:val="24"/>
        </w:rPr>
        <w:t>将钠放入水中会发生剧烈反应，原理为</w:t>
      </w:r>
      <w:r w:rsidRPr="00501837">
        <w:rPr>
          <w:rFonts w:ascii="Times New Roman" w:eastAsia="Times New Roman" w:hAnsi="Times New Roman" w:cs="Times New Roman"/>
          <w:color w:val="000000"/>
          <w:szCs w:val="24"/>
        </w:rPr>
        <w:t>2Na+2H</w:t>
      </w:r>
      <w:r w:rsidRPr="00501837">
        <w:rPr>
          <w:rFonts w:ascii="Times New Roman" w:eastAsia="Times New Roman" w:hAnsi="Times New Roman" w:cs="Times New Roman"/>
          <w:color w:val="000000"/>
          <w:szCs w:val="24"/>
          <w:vertAlign w:val="subscript"/>
        </w:rPr>
        <w:t>2</w:t>
      </w:r>
      <w:r w:rsidRPr="00501837">
        <w:rPr>
          <w:rFonts w:ascii="Times New Roman" w:eastAsia="Times New Roman" w:hAnsi="Times New Roman" w:cs="Times New Roman"/>
          <w:color w:val="000000"/>
          <w:szCs w:val="24"/>
        </w:rPr>
        <w:t>O=2NaOH+H</w:t>
      </w:r>
      <w:r w:rsidRPr="00501837">
        <w:rPr>
          <w:rFonts w:ascii="Times New Roman" w:eastAsia="Times New Roman" w:hAnsi="Times New Roman" w:cs="Times New Roman"/>
          <w:color w:val="000000"/>
          <w:szCs w:val="24"/>
          <w:vertAlign w:val="subscript"/>
        </w:rPr>
        <w:t>2</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。下列说法正确的是</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水由原子构成</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H</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可表示</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个氢原子</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该反应属于置换反应</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氢氧根可写作</w:t>
      </w:r>
      <w:r w:rsidRPr="00501837">
        <w:rPr>
          <w:rFonts w:ascii="Times New Roman" w:eastAsia="Times New Roman" w:hAnsi="Times New Roman" w:cs="Times New Roman"/>
          <w:color w:val="000000"/>
          <w:szCs w:val="24"/>
        </w:rPr>
        <w:t>OH</w:t>
      </w:r>
      <w:r w:rsidRPr="00501837">
        <w:rPr>
          <w:rFonts w:ascii="Times New Roman" w:eastAsia="Times New Roman" w:hAnsi="Times New Roman" w:cs="Times New Roman"/>
          <w:color w:val="000000"/>
          <w:szCs w:val="24"/>
          <w:vertAlign w:val="superscript"/>
        </w:rPr>
        <w:t>-1</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C</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、水是由水分子构成的，水分子由氢原子和氧原子构成，而不是水由原子直接构成，错误；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可表示氢气这种物质、一个氢分子、氢气由氢元素组成、一个氢分子由</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个氢原子构成；</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个氢原子应表示为</w:t>
      </w:r>
      <w:r w:rsidRPr="00501837">
        <w:rPr>
          <w:rFonts w:ascii="Times New Roman" w:eastAsia="宋体" w:hAnsi="Times New Roman" w:cs="宋体"/>
          <w:color w:val="000000"/>
          <w:szCs w:val="24"/>
        </w:rPr>
        <w:t>2H</w:t>
      </w:r>
      <w:r w:rsidRPr="00501837">
        <w:rPr>
          <w:rFonts w:ascii="Times New Roman" w:eastAsia="宋体" w:hAnsi="Times New Roman"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、置换反应是一种单质和一种化合物反应生成另一种单质和另一种化合物的反应。在</w:t>
      </w:r>
      <w:r w:rsidRPr="00501837">
        <w:rPr>
          <w:rFonts w:ascii="Times New Roman" w:eastAsia="宋体" w:hAnsi="Times New Roman" w:cs="宋体"/>
          <w:color w:val="000000"/>
          <w:szCs w:val="24"/>
        </w:rPr>
        <w:t>2Na+2H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O=2NaOH+H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中，钠是单质，水是化合物，生成的氢氧化钠是化合物，氢气是单质，符合置换反应的定义，该反应属于置换反应，正确；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lastRenderedPageBreak/>
        <w:t>D</w:t>
      </w:r>
      <w:r w:rsidRPr="00501837">
        <w:rPr>
          <w:rFonts w:ascii="Times New Roman" w:eastAsia="宋体" w:hAnsi="Times New Roman" w:cs="宋体"/>
          <w:color w:val="000000"/>
          <w:szCs w:val="24"/>
        </w:rPr>
        <w:t>、氢氧根离子的符号为</w:t>
      </w:r>
      <w:r w:rsidRPr="00501837">
        <w:rPr>
          <w:rFonts w:ascii="Times New Roman" w:eastAsia="宋体" w:hAnsi="Times New Roman" w:cs="宋体"/>
          <w:color w:val="000000"/>
          <w:szCs w:val="24"/>
        </w:rPr>
        <w:t>OH</w:t>
      </w:r>
      <w:r w:rsidRPr="00501837">
        <w:rPr>
          <w:rFonts w:ascii="Times New Roman" w:eastAsia="宋体" w:hAnsi="Times New Roman" w:cs="宋体"/>
          <w:color w:val="000000"/>
          <w:szCs w:val="24"/>
          <w:vertAlign w:val="superscript"/>
        </w:rPr>
        <w:t>−</w:t>
      </w:r>
      <w:r w:rsidRPr="00501837">
        <w:rPr>
          <w:rFonts w:ascii="Times New Roman" w:eastAsia="宋体" w:hAnsi="Times New Roman" w:cs="宋体"/>
          <w:color w:val="000000"/>
          <w:szCs w:val="24"/>
        </w:rPr>
        <w:t>，离子所带电荷数应写在元素符号右上角，且数字在前，正负号在后，数字为</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时省略不写，而不是</w:t>
      </w:r>
      <w:r w:rsidRPr="00501837">
        <w:rPr>
          <w:rFonts w:ascii="Times New Roman" w:eastAsia="宋体" w:hAnsi="Times New Roman" w:cs="宋体"/>
          <w:color w:val="000000"/>
          <w:szCs w:val="24"/>
        </w:rPr>
        <w:t>OH</w:t>
      </w:r>
      <w:r w:rsidRPr="00501837">
        <w:rPr>
          <w:rFonts w:ascii="Times New Roman" w:eastAsia="宋体" w:hAnsi="Times New Roman" w:cs="宋体"/>
          <w:color w:val="000000"/>
          <w:szCs w:val="24"/>
          <w:vertAlign w:val="superscript"/>
        </w:rPr>
        <w:t>−1</w:t>
      </w:r>
      <w:r w:rsidRPr="00501837">
        <w:rPr>
          <w:rFonts w:ascii="Times New Roman" w:eastAsia="宋体" w:hAnsi="Times New Roman"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8. </w:t>
      </w:r>
      <w:r w:rsidRPr="00501837">
        <w:rPr>
          <w:rFonts w:ascii="宋体" w:eastAsia="宋体" w:hAnsi="宋体" w:cs="宋体"/>
          <w:color w:val="000000"/>
          <w:szCs w:val="24"/>
        </w:rPr>
        <w:t>下列物质的性质和用途的对应关系中，不正确的是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A</w:t>
      </w:r>
      <w:r w:rsidRPr="00501837">
        <w:rPr>
          <w:rFonts w:ascii="Times New Roman" w:eastAsia="宋体" w:hAnsi="Times New Roman" w:cs="宋体"/>
          <w:noProof/>
          <w:color w:val="000000"/>
          <w:position w:val="-22"/>
          <w:szCs w:val="24"/>
        </w:rPr>
        <w:drawing>
          <wp:inline distT="0" distB="0" distL="0" distR="0" wp14:anchorId="32DD5C1A" wp14:editId="71230E22">
            <wp:extent cx="31750" cy="88900"/>
            <wp:effectExtent l="0" t="0" r="6350" b="6350"/>
            <wp:docPr id="38" name="图片 3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14174" name=""/>
                    <pic:cNvPicPr>
                      <a:picLocks noChangeAspect="1"/>
                    </pic:cNvPicPr>
                  </pic:nvPicPr>
                  <pic:blipFill>
                    <a:blip r:embed="rId35"/>
                    <a:stretch>
                      <a:fillRect/>
                    </a:stretch>
                  </pic:blipFill>
                  <pic:spPr>
                    <a:xfrm>
                      <a:off x="0" y="0"/>
                      <a:ext cx="31750" cy="88900"/>
                    </a:xfrm>
                    <a:prstGeom prst="rect">
                      <a:avLst/>
                    </a:prstGeom>
                  </pic:spPr>
                </pic:pic>
              </a:graphicData>
            </a:graphic>
          </wp:inline>
        </w:drawing>
      </w:r>
      <w:r w:rsidRPr="00501837">
        <w:rPr>
          <w:rFonts w:ascii="Times New Roman" w:eastAsia="宋体" w:hAnsi="Times New Roman" w:cs="宋体"/>
          <w:color w:val="000000"/>
          <w:szCs w:val="24"/>
        </w:rPr>
        <w:t xml:space="preserve"> </w:t>
      </w:r>
      <w:r w:rsidRPr="00501837">
        <w:rPr>
          <w:rFonts w:ascii="宋体" w:eastAsia="宋体" w:hAnsi="宋体" w:cs="宋体"/>
          <w:color w:val="000000"/>
          <w:szCs w:val="24"/>
        </w:rPr>
        <w:t>活性炭具有吸附性，可用于净水</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干冰升华时吸热，可用于人工增雨</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氢氧化钙具有碱性，可用来改良酸性土壤</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石墨具有金属光泽，可用作高铁受电弓滑板</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D</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、活性炭具有吸附性，可去除水中的颜色和异味，可用于净水，故</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、干冰是固态二氧化碳，易升华会吸收大量的热，可用于人工增雨，故</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、氢氧化钙是一种碱，能与土壤中的酸性物质发生反应，则可用于改良酸性土壤，故</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、石墨用于高铁受电弓滑板主要因其导电性、润滑性和耐磨性，而非金属光泽，故</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故选</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9. </w:t>
      </w:r>
      <w:r w:rsidRPr="00501837">
        <w:rPr>
          <w:rFonts w:ascii="宋体" w:eastAsia="宋体" w:hAnsi="宋体" w:cs="宋体"/>
          <w:color w:val="000000"/>
          <w:szCs w:val="24"/>
        </w:rPr>
        <w:t>对下列现象的解释中，合理的是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吹灭蜡烛</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隔绝了氧气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煤炉火越扇越旺</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降低了煤的着火点</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燃气灶火焰呈黄色或橙色</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燃气充分燃烧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煤粉比煤块燃烧更旺</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增大了可燃物与氧气的接触面积</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D</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、吹灭蜡烛，是因为空气流动，带走热量，使温度降低至可燃物的着火点以下，达到灭火的目的，说法不合理，不符合题意；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、煤炉火越扇越旺，是因为提供了充足的氧气，使其燃烧更旺，说法不合理，不符合题意；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、燃气灶火焰呈黄色或橙色，是因为燃气发生不充分燃烧，说法不合理，不符合题意；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、煤粉比煤块燃烧更旺，是因为煤粉碎，增大了可燃物与氧气的接触面积，说法合理，符合题意；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10. </w:t>
      </w:r>
      <w:r w:rsidRPr="00501837">
        <w:rPr>
          <w:rFonts w:ascii="宋体" w:eastAsia="宋体" w:hAnsi="宋体" w:cs="宋体"/>
          <w:color w:val="000000"/>
          <w:szCs w:val="24"/>
        </w:rPr>
        <w:t>对乙酰氨基酚是一种常用解热镇痛药，化学式为</w:t>
      </w:r>
      <w:r w:rsidRPr="00501837">
        <w:rPr>
          <w:rFonts w:ascii="Times New Roman" w:eastAsia="Times New Roman" w:hAnsi="Times New Roman" w:cs="Times New Roman"/>
          <w:color w:val="000000"/>
          <w:szCs w:val="24"/>
        </w:rPr>
        <w:t>C</w:t>
      </w:r>
      <w:r w:rsidRPr="00501837">
        <w:rPr>
          <w:rFonts w:ascii="Times New Roman" w:eastAsia="宋体" w:hAnsi="Times New Roman" w:cs="宋体"/>
          <w:color w:val="000000"/>
          <w:szCs w:val="24"/>
          <w:vertAlign w:val="subscript"/>
        </w:rPr>
        <w:t>8</w:t>
      </w:r>
      <w:r w:rsidRPr="00501837">
        <w:rPr>
          <w:rFonts w:ascii="Times New Roman" w:eastAsia="Times New Roman" w:hAnsi="Times New Roman" w:cs="Times New Roman"/>
          <w:color w:val="000000"/>
          <w:szCs w:val="24"/>
        </w:rPr>
        <w:t>H</w:t>
      </w:r>
      <w:r w:rsidRPr="00501837">
        <w:rPr>
          <w:rFonts w:ascii="Times New Roman" w:eastAsia="宋体" w:hAnsi="Times New Roman" w:cs="宋体"/>
          <w:color w:val="000000"/>
          <w:szCs w:val="24"/>
          <w:vertAlign w:val="subscript"/>
        </w:rPr>
        <w:t>9</w:t>
      </w:r>
      <w:r w:rsidRPr="00501837">
        <w:rPr>
          <w:rFonts w:ascii="Times New Roman" w:eastAsia="Times New Roman" w:hAnsi="Times New Roman" w:cs="Times New Roman"/>
          <w:color w:val="000000"/>
          <w:szCs w:val="24"/>
        </w:rPr>
        <w:t>NO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，分子结构如图。下列有关对乙酰氨基酚的说法正确的是</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68E2337F" wp14:editId="48DE86CC">
            <wp:extent cx="1657350" cy="485775"/>
            <wp:effectExtent l="0" t="0" r="0" b="9525"/>
            <wp:docPr id="39" name="图片 3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1657350" cy="48577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对乙酰氨基酚属于有机高分子化合物</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对乙酰氨基酚中碳元素质量分数约为</w:t>
      </w:r>
      <w:r w:rsidRPr="00501837">
        <w:rPr>
          <w:rFonts w:ascii="Times New Roman" w:eastAsia="Times New Roman" w:hAnsi="Times New Roman" w:cs="Times New Roman"/>
          <w:color w:val="000000"/>
          <w:szCs w:val="24"/>
        </w:rPr>
        <w:t>63.6%</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对乙酰氨基酚中氮元素和氧元素质量比为</w:t>
      </w:r>
      <w:r w:rsidRPr="00501837">
        <w:rPr>
          <w:rFonts w:ascii="Times New Roman" w:eastAsia="Times New Roman" w:hAnsi="Times New Roman" w:cs="Times New Roman"/>
          <w:color w:val="000000"/>
          <w:szCs w:val="24"/>
        </w:rPr>
        <w:t>1</w:t>
      </w:r>
      <w:r w:rsidRPr="00501837">
        <w:rPr>
          <w:rFonts w:ascii="宋体" w:eastAsia="宋体" w:hAnsi="宋体" w:cs="宋体" w:hint="eastAsia"/>
          <w:color w:val="000000"/>
          <w:szCs w:val="24"/>
        </w:rPr>
        <w:t>∶</w:t>
      </w:r>
      <w:r w:rsidRPr="00501837">
        <w:rPr>
          <w:rFonts w:ascii="Times New Roman" w:eastAsia="Times New Roman" w:hAnsi="Times New Roman" w:cs="Times New Roman"/>
          <w:color w:val="000000"/>
          <w:szCs w:val="24"/>
        </w:rPr>
        <w:t>2</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对乙酰氨基酚中含有</w:t>
      </w:r>
      <w:r w:rsidRPr="00501837">
        <w:rPr>
          <w:rFonts w:ascii="Times New Roman" w:eastAsia="Times New Roman" w:hAnsi="Times New Roman" w:cs="Times New Roman"/>
          <w:color w:val="000000"/>
          <w:szCs w:val="24"/>
        </w:rPr>
        <w:t>NO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分子</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B</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、对乙酰氨基酚的相对分子量为</w:t>
      </w:r>
      <w:r w:rsidRPr="00501837">
        <w:rPr>
          <w:rFonts w:ascii="Times New Roman" w:eastAsia="宋体" w:hAnsi="Times New Roman" w:cs="宋体"/>
          <w:szCs w:val="24"/>
        </w:rPr>
        <w:object w:dxaOrig="2880" w:dyaOrig="280">
          <v:shape id="_x0000_i1035" type="#_x0000_t75" alt="www.szzx100.com江南汇教育网" style="width:2in;height:14pt" o:ole="">
            <v:imagedata r:id="rId37" o:title="eqIdf9e91cb22dd366c85531cebb4ae5d905"/>
          </v:shape>
          <o:OLEObject Type="Embed" ProgID="Equation.DSMT4" ShapeID="_x0000_i1035" DrawAspect="Content" ObjectID="_1808203835" r:id="rId38"/>
        </w:object>
      </w:r>
      <w:r w:rsidRPr="00501837">
        <w:rPr>
          <w:rFonts w:ascii="宋体" w:eastAsia="宋体" w:hAnsi="宋体" w:cs="宋体"/>
          <w:color w:val="000000"/>
          <w:szCs w:val="24"/>
        </w:rPr>
        <w:t>，相对分子质量较小，不属于有机高分子化合物，故</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、对乙酰氨基酚中碳元素质量分数为</w:t>
      </w:r>
      <w:r w:rsidRPr="00501837">
        <w:rPr>
          <w:rFonts w:ascii="Times New Roman" w:eastAsia="宋体" w:hAnsi="Times New Roman" w:cs="宋体"/>
          <w:szCs w:val="24"/>
        </w:rPr>
        <w:object w:dxaOrig="3960" w:dyaOrig="620">
          <v:shape id="_x0000_i1036" type="#_x0000_t75" alt="www.szzx100.com江南汇教育网" style="width:198pt;height:31pt" o:ole="">
            <v:imagedata r:id="rId39" o:title="eqIdc433df91d4e9517067c7d1d4a68208ec"/>
          </v:shape>
          <o:OLEObject Type="Embed" ProgID="Equation.DSMT4" ShapeID="_x0000_i1036" DrawAspect="Content" ObjectID="_1808203836" r:id="rId40"/>
        </w:object>
      </w:r>
      <w:r w:rsidRPr="00501837">
        <w:rPr>
          <w:rFonts w:ascii="宋体" w:eastAsia="宋体" w:hAnsi="宋体" w:cs="宋体"/>
          <w:color w:val="000000"/>
          <w:szCs w:val="24"/>
        </w:rPr>
        <w:t>，故</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、对乙酰氨基酚中氮元素和氧元素质量比为</w:t>
      </w:r>
      <w:r w:rsidRPr="00501837">
        <w:rPr>
          <w:rFonts w:ascii="Times New Roman" w:eastAsia="宋体" w:hAnsi="Times New Roman" w:cs="宋体"/>
          <w:szCs w:val="24"/>
        </w:rPr>
        <w:object w:dxaOrig="1845" w:dyaOrig="405">
          <v:shape id="_x0000_i1037" type="#_x0000_t75" alt="www.szzx100.com江南汇教育网" style="width:92.5pt;height:20.5pt" o:ole="">
            <v:imagedata r:id="rId41" o:title="eqId628f5820c5c3533003b1cd8ea59c4f4d"/>
          </v:shape>
          <o:OLEObject Type="Embed" ProgID="Equation.DSMT4" ShapeID="_x0000_i1037" DrawAspect="Content" ObjectID="_1808203837" r:id="rId42"/>
        </w:object>
      </w:r>
      <w:r w:rsidRPr="00501837">
        <w:rPr>
          <w:rFonts w:ascii="宋体" w:eastAsia="宋体" w:hAnsi="宋体" w:cs="宋体"/>
          <w:color w:val="000000"/>
          <w:szCs w:val="24"/>
        </w:rPr>
        <w:t>，故</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、对乙酰氨基酚是由对乙酰氨基酚分子构成，</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个对乙酰氨基酚分子中含有</w:t>
      </w:r>
      <w:r w:rsidRPr="00501837">
        <w:rPr>
          <w:rFonts w:ascii="Times New Roman" w:eastAsia="Times New Roman" w:hAnsi="Times New Roman" w:cs="Times New Roman"/>
          <w:color w:val="000000"/>
          <w:szCs w:val="24"/>
        </w:rPr>
        <w:t>8</w:t>
      </w:r>
      <w:r w:rsidRPr="00501837">
        <w:rPr>
          <w:rFonts w:ascii="宋体" w:eastAsia="宋体" w:hAnsi="宋体" w:cs="宋体"/>
          <w:color w:val="000000"/>
          <w:szCs w:val="24"/>
        </w:rPr>
        <w:t>个碳原子、</w:t>
      </w:r>
      <w:r w:rsidRPr="00501837">
        <w:rPr>
          <w:rFonts w:ascii="Times New Roman" w:eastAsia="Times New Roman" w:hAnsi="Times New Roman" w:cs="Times New Roman"/>
          <w:color w:val="000000"/>
          <w:szCs w:val="24"/>
        </w:rPr>
        <w:t>9</w:t>
      </w:r>
      <w:r w:rsidRPr="00501837">
        <w:rPr>
          <w:rFonts w:ascii="宋体" w:eastAsia="宋体" w:hAnsi="宋体" w:cs="宋体"/>
          <w:color w:val="000000"/>
          <w:szCs w:val="24"/>
        </w:rPr>
        <w:t>个氢原子、</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个氮原子、</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个氧原子，不含有</w:t>
      </w:r>
      <w:r w:rsidRPr="00501837">
        <w:rPr>
          <w:rFonts w:ascii="Times New Roman" w:eastAsia="Times New Roman" w:hAnsi="Times New Roman" w:cs="Times New Roman"/>
          <w:color w:val="000000"/>
          <w:szCs w:val="24"/>
        </w:rPr>
        <w:t>NO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分子，故</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故选</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11. </w:t>
      </w:r>
      <w:r w:rsidRPr="00501837">
        <w:rPr>
          <w:rFonts w:ascii="宋体" w:eastAsia="宋体" w:hAnsi="宋体" w:cs="宋体"/>
          <w:color w:val="000000"/>
          <w:szCs w:val="24"/>
        </w:rPr>
        <w:t>利用图示实验研究物质的性质，一段时间后烧杯②中溶液变成无色。下列说法正确的是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1BE61D06" wp14:editId="65F42BA5">
            <wp:extent cx="2524125" cy="1352550"/>
            <wp:effectExtent l="0" t="0" r="9525" b="0"/>
            <wp:docPr id="40" name="图片 4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2524125" cy="135255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实验后烧杯②中溶液显无色，说明此时溶液呈中性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烧杯①中盐酸分子运动到了烧杯②中</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实验后烧杯②中一定含有氯化钠</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若用浓硫酸代替浓盐酸进行实验，可观察到类似的现象</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C</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、酚酞溶液遇酸或中性溶液都为无色，则实验后烧杯</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中溶液显无色，不能说明溶液呈中性，该选项说法不正确；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、浓盐酸具有挥发性，挥发的氯化氢分子不断运动，运动到烧杯</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中，而不是盐酸分子运动到烧杯</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lastRenderedPageBreak/>
        <w:t>中，该选项说法不正确；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、盐酸和氢氧化钠反应生成氯化钠和水，则反应后烧杯</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中一定含有氯化钠，该选项说法正确；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、浓硫酸不具有挥发性，不能代替浓盐酸进行该实验，该选项说法不正确。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12. </w:t>
      </w:r>
      <w:r w:rsidRPr="00501837">
        <w:rPr>
          <w:rFonts w:ascii="宋体" w:eastAsia="宋体" w:hAnsi="宋体" w:cs="宋体"/>
          <w:color w:val="000000"/>
          <w:szCs w:val="24"/>
        </w:rPr>
        <w:t>由下列实验操作和现象，能得出相应结论的是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92"/>
        <w:gridCol w:w="4464"/>
        <w:gridCol w:w="1500"/>
        <w:gridCol w:w="2889"/>
      </w:tblGrid>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结论</w: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向某敞口放置的</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溶液中加入足量稀盐酸</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产生气泡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该</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溶液已变质</w: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向某无色溶液中加入</w:t>
            </w:r>
            <w:r w:rsidRPr="00501837">
              <w:rPr>
                <w:rFonts w:ascii="Times New Roman" w:eastAsia="Times New Roman" w:hAnsi="Times New Roman" w:cs="Times New Roman"/>
                <w:color w:val="000000"/>
                <w:szCs w:val="24"/>
              </w:rPr>
              <w:t>BaCl</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产生白色沉淀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该溶液中一定含</w:t>
            </w:r>
            <w:r w:rsidRPr="00501837">
              <w:rPr>
                <w:rFonts w:ascii="Times New Roman" w:eastAsia="宋体" w:hAnsi="Times New Roman" w:cs="宋体"/>
                <w:szCs w:val="24"/>
              </w:rPr>
              <w:object w:dxaOrig="540" w:dyaOrig="380">
                <v:shape id="_x0000_i1038" type="#_x0000_t75" alt="www.szzx100.com江南汇教育网" style="width:27pt;height:19pt" o:ole="">
                  <v:imagedata r:id="rId18" o:title="eqId3e467b1d06fca46dc6b0fb64aa7e4767"/>
                </v:shape>
                <o:OLEObject Type="Embed" ProgID="Equation.DSMT4" ShapeID="_x0000_i1038" DrawAspect="Content" ObjectID="_1808203838" r:id="rId43"/>
              </w:objec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向某</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溶液中加入少量蔗糖，振荡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蔗糖溶解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原溶液是</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的不饱和溶液</w:t>
            </w:r>
          </w:p>
        </w:tc>
      </w:tr>
      <w:tr w:rsidR="00501837" w:rsidRPr="00501837" w:rsidTr="005E5695">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向石蕊溶液中通入少量二氧化碳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溶液变红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二氧化碳能使石蕊变红</w:t>
            </w:r>
          </w:p>
        </w:tc>
      </w:tr>
    </w:tbl>
    <w:p w:rsidR="00501837" w:rsidRPr="00501837" w:rsidRDefault="00501837" w:rsidP="00501837">
      <w:pPr>
        <w:spacing w:line="360" w:lineRule="auto"/>
        <w:jc w:val="left"/>
        <w:textAlignment w:val="center"/>
        <w:rPr>
          <w:rFonts w:ascii="Times New Roman" w:eastAsia="宋体" w:hAnsi="Times New Roman" w:cs="宋体"/>
          <w:color w:val="000000"/>
          <w:szCs w:val="24"/>
        </w:rPr>
      </w:pPr>
    </w:p>
    <w:p w:rsidR="00501837" w:rsidRPr="00501837" w:rsidRDefault="00501837" w:rsidP="00501837">
      <w:pPr>
        <w:tabs>
          <w:tab w:val="left" w:pos="2436"/>
          <w:tab w:val="left" w:pos="4873"/>
          <w:tab w:val="left" w:pos="7309"/>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Times New Roman" w:eastAsia="Times New Roman" w:hAnsi="Times New Roman" w:cs="Times New Roman"/>
          <w:color w:val="000000"/>
          <w:szCs w:val="24"/>
        </w:rPr>
        <w:t>A</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B</w:t>
      </w:r>
      <w:r w:rsidRPr="00501837">
        <w:rPr>
          <w:rFonts w:ascii="Times New Roman" w:eastAsia="宋体" w:hAnsi="Times New Roman" w:cs="宋体"/>
          <w:color w:val="000000"/>
          <w:szCs w:val="24"/>
        </w:rPr>
        <w:tab/>
        <w:t xml:space="preserve">C. </w:t>
      </w:r>
      <w:r w:rsidRPr="00501837">
        <w:rPr>
          <w:rFonts w:ascii="Times New Roman" w:eastAsia="Times New Roman" w:hAnsi="Times New Roman" w:cs="Times New Roman"/>
          <w:color w:val="000000"/>
          <w:szCs w:val="24"/>
        </w:rPr>
        <w:t>C</w:t>
      </w:r>
      <w:r w:rsidRPr="00501837">
        <w:rPr>
          <w:rFonts w:ascii="Times New Roman" w:eastAsia="宋体" w:hAnsi="Times New Roman" w:cs="宋体"/>
          <w:color w:val="000000"/>
          <w:szCs w:val="24"/>
        </w:rPr>
        <w:tab/>
        <w:t xml:space="preserve">D. </w:t>
      </w:r>
      <w:r w:rsidRPr="00501837">
        <w:rPr>
          <w:rFonts w:ascii="Times New Roman" w:eastAsia="Times New Roman" w:hAnsi="Times New Roman" w:cs="Times New Roman"/>
          <w:color w:val="000000"/>
          <w:szCs w:val="24"/>
        </w:rPr>
        <w:t>D</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A</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、敞口放置的</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溶液易与空气中的二氧化碳反应生成碳酸钠。向某敞口放置的</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溶液中加入足量稀盐酸，观察到产生气泡，说明溶液中含有碳酸钠，则说明</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溶液已变质，故</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、向某无色溶液中加入</w:t>
      </w:r>
      <w:r w:rsidRPr="00501837">
        <w:rPr>
          <w:rFonts w:ascii="Times New Roman" w:eastAsia="Times New Roman" w:hAnsi="Times New Roman" w:cs="Times New Roman"/>
          <w:color w:val="000000"/>
          <w:szCs w:val="24"/>
        </w:rPr>
        <w:t>BaCl</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溶液，产生白色沉淀，不能说明溶液中一定含有</w:t>
      </w:r>
      <w:r w:rsidRPr="00501837">
        <w:rPr>
          <w:rFonts w:ascii="Times New Roman" w:eastAsia="宋体" w:hAnsi="Times New Roman" w:cs="宋体"/>
          <w:szCs w:val="24"/>
        </w:rPr>
        <w:object w:dxaOrig="540" w:dyaOrig="380">
          <v:shape id="_x0000_i1039" type="#_x0000_t75" alt="www.szzx100.com江南汇教育网" style="width:27pt;height:19pt" o:ole="">
            <v:imagedata r:id="rId18" o:title="eqId3e467b1d06fca46dc6b0fb64aa7e4767"/>
          </v:shape>
          <o:OLEObject Type="Embed" ProgID="Equation.DSMT4" ShapeID="_x0000_i1039" DrawAspect="Content" ObjectID="_1808203839" r:id="rId44"/>
        </w:object>
      </w:r>
      <w:r w:rsidRPr="00501837">
        <w:rPr>
          <w:rFonts w:ascii="宋体" w:eastAsia="宋体" w:hAnsi="宋体" w:cs="宋体"/>
          <w:color w:val="000000"/>
          <w:szCs w:val="24"/>
        </w:rPr>
        <w:t>，可能含有</w:t>
      </w:r>
      <w:r w:rsidRPr="00501837">
        <w:rPr>
          <w:rFonts w:ascii="Times New Roman" w:eastAsia="宋体" w:hAnsi="Times New Roman" w:cs="宋体"/>
          <w:szCs w:val="24"/>
        </w:rPr>
        <w:object w:dxaOrig="573" w:dyaOrig="377">
          <v:shape id="_x0000_i1040" type="#_x0000_t75" alt="www.szzx100.com江南汇教育网" style="width:28.5pt;height:19pt" o:ole="">
            <v:imagedata r:id="rId45" o:title="eqId52db9e787c515500701f6f34344a595b"/>
          </v:shape>
          <o:OLEObject Type="Embed" ProgID="Equation.DSMT4" ShapeID="_x0000_i1040" DrawAspect="Content" ObjectID="_1808203840" r:id="rId46"/>
        </w:object>
      </w:r>
      <w:r w:rsidRPr="00501837">
        <w:rPr>
          <w:rFonts w:ascii="宋体" w:eastAsia="宋体" w:hAnsi="宋体" w:cs="宋体"/>
          <w:color w:val="000000"/>
          <w:szCs w:val="24"/>
        </w:rPr>
        <w:t>或者</w:t>
      </w:r>
      <w:r w:rsidRPr="00501837">
        <w:rPr>
          <w:rFonts w:ascii="Times New Roman" w:eastAsia="Times New Roman" w:hAnsi="Times New Roman" w:cs="Times New Roman"/>
          <w:color w:val="000000"/>
          <w:szCs w:val="24"/>
        </w:rPr>
        <w:t>Ag</w:t>
      </w:r>
      <w:r w:rsidRPr="00501837">
        <w:rPr>
          <w:rFonts w:ascii="Times New Roman" w:eastAsia="Times New Roman" w:hAnsi="Times New Roman" w:cs="Times New Roman"/>
          <w:color w:val="000000"/>
          <w:szCs w:val="24"/>
          <w:vertAlign w:val="superscript"/>
        </w:rPr>
        <w:t>+</w:t>
      </w:r>
      <w:r w:rsidRPr="00501837">
        <w:rPr>
          <w:rFonts w:ascii="宋体" w:eastAsia="宋体" w:hAnsi="宋体" w:cs="宋体"/>
          <w:color w:val="000000"/>
          <w:szCs w:val="24"/>
        </w:rPr>
        <w:t>（银离子与氯离子结合会生成氯化银白色沉淀）等，故</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、向某</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溶液中加入少量蔗糖，振荡，蔗糖溶解，氯化钠的饱和溶液也能继续溶解蔗糖，则原溶液不一定是氯化钠的饱和溶液，故</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、向石蕊溶液中通入少量二氧化碳，溶液变红，是因为二氧化碳与水反应生成了碳酸，碳酸显酸性，使石蕊溶液变红，而不是二氧化碳能使石蕊变红，故</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故选</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13. </w:t>
      </w:r>
      <w:r w:rsidRPr="00501837">
        <w:rPr>
          <w:rFonts w:ascii="宋体" w:eastAsia="宋体" w:hAnsi="宋体" w:cs="宋体"/>
          <w:color w:val="000000"/>
          <w:szCs w:val="24"/>
        </w:rPr>
        <w:t>下列有关物质的鉴别、检验和除杂的方案合理的是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鉴别</w:t>
      </w:r>
      <w:r w:rsidRPr="00501837">
        <w:rPr>
          <w:rFonts w:ascii="Times New Roman" w:eastAsia="Times New Roman" w:hAnsi="Times New Roman" w:cs="Times New Roman"/>
          <w:color w:val="000000"/>
          <w:szCs w:val="24"/>
        </w:rPr>
        <w:t>H</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CH</w:t>
      </w:r>
      <w:r w:rsidRPr="00501837">
        <w:rPr>
          <w:rFonts w:ascii="Times New Roman" w:eastAsia="Times New Roman" w:hAnsi="Times New Roman" w:cs="Times New Roman"/>
          <w:color w:val="000000"/>
          <w:szCs w:val="24"/>
          <w:vertAlign w:val="subscript"/>
        </w:rPr>
        <w:t>4</w:t>
      </w:r>
      <w:r w:rsidRPr="00501837">
        <w:rPr>
          <w:rFonts w:ascii="宋体" w:eastAsia="宋体" w:hAnsi="宋体" w:cs="宋体"/>
          <w:color w:val="000000"/>
          <w:szCs w:val="24"/>
        </w:rPr>
        <w:t>——分别点燃，在火焰上方罩一个干燥的烧杯，观察现象</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B. </w:t>
      </w:r>
      <w:r w:rsidRPr="00501837">
        <w:rPr>
          <w:rFonts w:ascii="宋体" w:eastAsia="宋体" w:hAnsi="宋体" w:cs="宋体"/>
          <w:color w:val="000000"/>
          <w:szCs w:val="24"/>
        </w:rPr>
        <w:t>检验集气瓶内气体是否为</w:t>
      </w:r>
      <w:r w:rsidRPr="00501837">
        <w:rPr>
          <w:rFonts w:ascii="Times New Roman" w:eastAsia="Times New Roman" w:hAnsi="Times New Roman" w:cs="Times New Roman"/>
          <w:color w:val="000000"/>
          <w:szCs w:val="24"/>
        </w:rPr>
        <w:t>CO</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——将燃着的木条插入集气瓶中，观察木条是否熄灭</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除去</w:t>
      </w:r>
      <w:r w:rsidRPr="00501837">
        <w:rPr>
          <w:rFonts w:ascii="Times New Roman" w:eastAsia="Times New Roman" w:hAnsi="Times New Roman" w:cs="Times New Roman"/>
          <w:color w:val="000000"/>
          <w:szCs w:val="24"/>
        </w:rPr>
        <w:t>CaO</w:t>
      </w:r>
      <w:r w:rsidRPr="00501837">
        <w:rPr>
          <w:rFonts w:ascii="宋体" w:eastAsia="宋体" w:hAnsi="宋体" w:cs="宋体"/>
          <w:color w:val="000000"/>
          <w:szCs w:val="24"/>
        </w:rPr>
        <w:t>中少量的</w:t>
      </w:r>
      <w:r w:rsidRPr="00501837">
        <w:rPr>
          <w:rFonts w:ascii="Times New Roman" w:eastAsia="Times New Roman" w:hAnsi="Times New Roman" w:cs="Times New Roman"/>
          <w:color w:val="000000"/>
          <w:szCs w:val="24"/>
        </w:rPr>
        <w:t>CaCO</w:t>
      </w:r>
      <w:r w:rsidRPr="00501837">
        <w:rPr>
          <w:rFonts w:ascii="Times New Roman" w:eastAsia="Times New Roman" w:hAnsi="Times New Roman" w:cs="Times New Roman"/>
          <w:color w:val="000000"/>
          <w:szCs w:val="24"/>
          <w:vertAlign w:val="subscript"/>
        </w:rPr>
        <w:t>3</w:t>
      </w:r>
      <w:r w:rsidRPr="00501837">
        <w:rPr>
          <w:rFonts w:ascii="宋体" w:eastAsia="宋体" w:hAnsi="宋体" w:cs="宋体"/>
          <w:color w:val="000000"/>
          <w:szCs w:val="24"/>
        </w:rPr>
        <w:t>——高温煅烧至固体质量不再减少</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D. </w:t>
      </w:r>
      <w:r w:rsidRPr="00501837">
        <w:rPr>
          <w:rFonts w:ascii="宋体" w:eastAsia="宋体" w:hAnsi="宋体" w:cs="宋体"/>
          <w:color w:val="000000"/>
          <w:szCs w:val="24"/>
        </w:rPr>
        <w:t>除去</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溶液中混有的</w:t>
      </w:r>
      <w:r w:rsidRPr="00501837">
        <w:rPr>
          <w:rFonts w:ascii="Times New Roman" w:eastAsia="Times New Roman" w:hAnsi="Times New Roman" w:cs="Times New Roman"/>
          <w:color w:val="000000"/>
          <w:szCs w:val="24"/>
        </w:rPr>
        <w:t>MgCl</w:t>
      </w:r>
      <w:r w:rsidRPr="00501837">
        <w:rPr>
          <w:rFonts w:ascii="Times New Roman" w:eastAsia="Times New Roman" w:hAnsi="Times New Roman" w:cs="Times New Roman"/>
          <w:color w:val="000000"/>
          <w:szCs w:val="24"/>
          <w:vertAlign w:val="subscript"/>
        </w:rPr>
        <w:t>2</w:t>
      </w:r>
      <w:r w:rsidRPr="00501837">
        <w:rPr>
          <w:rFonts w:ascii="宋体" w:eastAsia="宋体" w:hAnsi="宋体" w:cs="宋体"/>
          <w:color w:val="000000"/>
          <w:szCs w:val="24"/>
        </w:rPr>
        <w:t>——加过量的</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溶液，过滤</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lastRenderedPageBreak/>
        <w:t>【答案】</w:t>
      </w:r>
      <w:r w:rsidRPr="00501837">
        <w:rPr>
          <w:rFonts w:ascii="Times New Roman" w:eastAsia="宋体" w:hAnsi="Times New Roman" w:cs="宋体"/>
          <w:color w:val="000000"/>
          <w:szCs w:val="24"/>
        </w:rPr>
        <w:t>C</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宋体" w:hAnsi="Times New Roman" w:cs="宋体"/>
          <w:color w:val="000000"/>
          <w:szCs w:val="24"/>
        </w:rPr>
        <w:t xml:space="preserve">A. </w:t>
      </w:r>
      <w:r w:rsidRPr="00501837">
        <w:rPr>
          <w:rFonts w:ascii="Times New Roman" w:eastAsia="宋体" w:hAnsi="Times New Roman" w:cs="宋体"/>
          <w:color w:val="000000"/>
          <w:szCs w:val="24"/>
        </w:rPr>
        <w:t>氢气和甲烷燃烧均生成水，分别点燃，在火焰上方罩一个干燥的烧杯，观察现象，不能鉴别，故选项错误；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检验集气瓶内气体是否为</w:t>
      </w:r>
      <w:r w:rsidRPr="00501837">
        <w:rPr>
          <w:rFonts w:ascii="Times New Roman" w:eastAsia="宋体" w:hAnsi="Times New Roman" w:cs="宋体"/>
          <w:color w:val="000000"/>
          <w:szCs w:val="24"/>
        </w:rPr>
        <w:t>CO</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，应使用澄清的石灰水，不能使用燃着的木条，故选项错误；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 CaCO</w:t>
      </w:r>
      <w:r w:rsidRPr="00501837">
        <w:rPr>
          <w:rFonts w:ascii="Times New Roman" w:eastAsia="宋体" w:hAnsi="Times New Roman" w:cs="宋体"/>
          <w:color w:val="000000"/>
          <w:szCs w:val="24"/>
          <w:vertAlign w:val="subscript"/>
        </w:rPr>
        <w:t>3</w:t>
      </w:r>
      <w:r w:rsidRPr="00501837">
        <w:rPr>
          <w:rFonts w:ascii="Times New Roman" w:eastAsia="宋体" w:hAnsi="Times New Roman" w:cs="宋体"/>
          <w:color w:val="000000"/>
          <w:szCs w:val="24"/>
        </w:rPr>
        <w:t>固体高温煅烧生成氧化钙和二氧化碳，能除去杂质且没有引入新的杂质，符合除杂原则，故选项正确；</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D.MgCl</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能与过量的</w:t>
      </w:r>
      <w:r w:rsidRPr="00501837">
        <w:rPr>
          <w:rFonts w:ascii="Times New Roman" w:eastAsia="宋体" w:hAnsi="Times New Roman" w:cs="宋体"/>
          <w:color w:val="000000"/>
          <w:szCs w:val="24"/>
        </w:rPr>
        <w:t>NaOH</w:t>
      </w:r>
      <w:r w:rsidRPr="00501837">
        <w:rPr>
          <w:rFonts w:ascii="Times New Roman" w:eastAsia="宋体" w:hAnsi="Times New Roman" w:cs="宋体"/>
          <w:color w:val="000000"/>
          <w:szCs w:val="24"/>
        </w:rPr>
        <w:t>溶液反应生成氢氧化镁沉淀和氯化钠，能除去杂质但引入了新的杂质氢氧化钠（过量的），不符合除杂原则，故选项错误。</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14. </w:t>
      </w:r>
      <w:r w:rsidRPr="00501837">
        <w:rPr>
          <w:rFonts w:ascii="宋体" w:eastAsia="宋体" w:hAnsi="宋体" w:cs="宋体"/>
          <w:color w:val="000000"/>
          <w:szCs w:val="24"/>
        </w:rPr>
        <w:t>某冶炼厂处理尾气时有下列转化。下列说法不正确的是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633B492F" wp14:editId="74736DA8">
            <wp:extent cx="4171950" cy="809625"/>
            <wp:effectExtent l="0" t="0" r="0" b="9525"/>
            <wp:docPr id="41" name="图片 4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4171950" cy="809625"/>
                    </a:xfrm>
                    <a:prstGeom prst="rect">
                      <a:avLst/>
                    </a:prstGeom>
                  </pic:spPr>
                </pic:pic>
              </a:graphicData>
            </a:graphic>
          </wp:inline>
        </w:drawing>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转化</w:t>
      </w:r>
      <w:r w:rsidRPr="00501837">
        <w:rPr>
          <w:rFonts w:ascii="宋体" w:eastAsia="宋体" w:hAnsi="宋体" w:cs="宋体" w:hint="eastAsia"/>
          <w:color w:val="000000"/>
          <w:szCs w:val="24"/>
        </w:rPr>
        <w:t>①</w:t>
      </w:r>
      <w:r w:rsidRPr="00501837">
        <w:rPr>
          <w:rFonts w:ascii="宋体" w:eastAsia="宋体" w:hAnsi="宋体" w:cs="宋体"/>
          <w:color w:val="000000"/>
          <w:szCs w:val="24"/>
        </w:rPr>
        <w:t>是化合反应</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转化②中生成丙、丁质量比为</w:t>
      </w:r>
      <w:r w:rsidRPr="00501837">
        <w:rPr>
          <w:rFonts w:ascii="Times New Roman" w:eastAsia="Times New Roman" w:hAnsi="Times New Roman" w:cs="Times New Roman"/>
          <w:color w:val="000000"/>
          <w:szCs w:val="24"/>
        </w:rPr>
        <w:t>14</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9</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该处理能减少酸雨的形成</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整个转化中，甲与丙的分子个数之比为</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3</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B</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、由图可知，转化①为一氧化氮和氧气在一定条件下反应生成二氧化氮，该反应符合“多变一”的特点，属于化合反应，故</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、转化②为二氧化氮和</w:t>
      </w:r>
      <w:r w:rsidRPr="00501837">
        <w:rPr>
          <w:rFonts w:ascii="Times New Roman" w:eastAsia="Times New Roman" w:hAnsi="Times New Roman" w:cs="Times New Roman"/>
          <w:color w:val="000000"/>
          <w:szCs w:val="24"/>
        </w:rPr>
        <w:t>N</w:t>
      </w:r>
      <w:r w:rsidRPr="00501837">
        <w:rPr>
          <w:rFonts w:ascii="Times New Roman" w:eastAsia="Times New Roman" w:hAnsi="Times New Roman" w:cs="Times New Roman"/>
          <w:color w:val="000000"/>
          <w:szCs w:val="24"/>
          <w:vertAlign w:val="subscript"/>
        </w:rPr>
        <w:t>2</w:t>
      </w:r>
      <w:r w:rsidRPr="00501837">
        <w:rPr>
          <w:rFonts w:ascii="Times New Roman" w:eastAsia="Times New Roman" w:hAnsi="Times New Roman" w:cs="Times New Roman"/>
          <w:color w:val="000000"/>
          <w:szCs w:val="24"/>
        </w:rPr>
        <w:t>H</w:t>
      </w:r>
      <w:r w:rsidRPr="00501837">
        <w:rPr>
          <w:rFonts w:ascii="Times New Roman" w:eastAsia="Times New Roman" w:hAnsi="Times New Roman" w:cs="Times New Roman"/>
          <w:color w:val="000000"/>
          <w:szCs w:val="24"/>
          <w:vertAlign w:val="subscript"/>
        </w:rPr>
        <w:t>4</w:t>
      </w:r>
      <w:r w:rsidRPr="00501837">
        <w:rPr>
          <w:rFonts w:ascii="宋体" w:eastAsia="宋体" w:hAnsi="宋体" w:cs="宋体"/>
          <w:color w:val="000000"/>
          <w:szCs w:val="24"/>
        </w:rPr>
        <w:t>在一定条件下反应生成氮气和水，该反应的化学方程式为：</w:t>
      </w:r>
      <w:r w:rsidRPr="00501837">
        <w:rPr>
          <w:rFonts w:ascii="Times New Roman" w:eastAsia="宋体" w:hAnsi="Times New Roman" w:cs="宋体"/>
          <w:szCs w:val="24"/>
        </w:rPr>
        <w:object w:dxaOrig="2940" w:dyaOrig="360">
          <v:shape id="_x0000_i1041" type="#_x0000_t75" alt="www.szzx100.com江南汇教育网" style="width:147pt;height:18pt" o:ole="">
            <v:imagedata r:id="rId47" o:title="eqIdd658fb8efc592b069f08792c62606fde"/>
          </v:shape>
          <o:OLEObject Type="Embed" ProgID="Equation.DSMT4" ShapeID="_x0000_i1041" DrawAspect="Content" ObjectID="_1808203841" r:id="rId48"/>
        </w:object>
      </w:r>
      <w:r w:rsidRPr="00501837">
        <w:rPr>
          <w:rFonts w:ascii="宋体" w:eastAsia="宋体" w:hAnsi="宋体" w:cs="宋体"/>
          <w:color w:val="000000"/>
          <w:szCs w:val="24"/>
        </w:rPr>
        <w:t>，则转化②中生成丙、丁质量比为</w:t>
      </w:r>
      <w:r w:rsidRPr="00501837">
        <w:rPr>
          <w:rFonts w:ascii="Times New Roman" w:eastAsia="宋体" w:hAnsi="Times New Roman" w:cs="宋体"/>
          <w:szCs w:val="24"/>
        </w:rPr>
        <w:object w:dxaOrig="2240" w:dyaOrig="400">
          <v:shape id="_x0000_i1042" type="#_x0000_t75" alt="www.szzx100.com江南汇教育网" style="width:112pt;height:20pt" o:ole="">
            <v:imagedata r:id="rId49" o:title="eqId6d93e383b30f3395eaa22fffeaed72b6"/>
          </v:shape>
          <o:OLEObject Type="Embed" ProgID="Equation.DSMT4" ShapeID="_x0000_i1042" DrawAspect="Content" ObjectID="_1808203842" r:id="rId50"/>
        </w:object>
      </w:r>
      <w:r w:rsidRPr="00501837">
        <w:rPr>
          <w:rFonts w:ascii="宋体" w:eastAsia="宋体" w:hAnsi="宋体" w:cs="宋体"/>
          <w:color w:val="000000"/>
          <w:szCs w:val="24"/>
        </w:rPr>
        <w:t>，故</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、由图可知，该转化过程能将一氧化氮和二氧化氮转化为氮气，可以减少硝酸型酸雨的形成，故</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、转化①为</w:t>
      </w:r>
      <w:r w:rsidRPr="00501837">
        <w:rPr>
          <w:rFonts w:ascii="Times New Roman" w:eastAsia="宋体" w:hAnsi="Times New Roman" w:cs="宋体"/>
          <w:szCs w:val="24"/>
        </w:rPr>
        <w:object w:dxaOrig="1537" w:dyaOrig="315">
          <v:shape id="_x0000_i1043" type="#_x0000_t75" alt="www.szzx100.com江南汇教育网" style="width:77pt;height:16pt" o:ole="">
            <v:imagedata r:id="rId51" o:title="eqId917fff876adc198e02865fc781075f71"/>
          </v:shape>
          <o:OLEObject Type="Embed" ProgID="Equation.DSMT4" ShapeID="_x0000_i1043" DrawAspect="Content" ObjectID="_1808203843" r:id="rId52"/>
        </w:object>
      </w:r>
      <w:r w:rsidRPr="00501837">
        <w:rPr>
          <w:rFonts w:ascii="宋体" w:eastAsia="宋体" w:hAnsi="宋体" w:cs="宋体"/>
          <w:color w:val="000000"/>
          <w:szCs w:val="24"/>
        </w:rPr>
        <w:t>，转化②为</w:t>
      </w:r>
      <w:r w:rsidRPr="00501837">
        <w:rPr>
          <w:rFonts w:ascii="Times New Roman" w:eastAsia="宋体" w:hAnsi="Times New Roman" w:cs="宋体"/>
          <w:szCs w:val="24"/>
        </w:rPr>
        <w:object w:dxaOrig="2940" w:dyaOrig="360">
          <v:shape id="_x0000_i1044" type="#_x0000_t75" alt="www.szzx100.com江南汇教育网" style="width:147pt;height:18pt" o:ole="">
            <v:imagedata r:id="rId47" o:title="eqIdd658fb8efc592b069f08792c62606fde"/>
          </v:shape>
          <o:OLEObject Type="Embed" ProgID="Equation.DSMT4" ShapeID="_x0000_i1044" DrawAspect="Content" ObjectID="_1808203844" r:id="rId53"/>
        </w:object>
      </w:r>
      <w:r w:rsidRPr="00501837">
        <w:rPr>
          <w:rFonts w:ascii="宋体" w:eastAsia="宋体" w:hAnsi="宋体" w:cs="宋体"/>
          <w:color w:val="000000"/>
          <w:szCs w:val="24"/>
        </w:rPr>
        <w:t>，则整个转化中，甲与丙的分子个数之比为</w:t>
      </w:r>
      <w:r w:rsidRPr="00501837">
        <w:rPr>
          <w:rFonts w:ascii="Times New Roman" w:eastAsia="Times New Roman" w:hAnsi="Times New Roman" w:cs="Times New Roman"/>
          <w:color w:val="000000"/>
          <w:szCs w:val="24"/>
        </w:rPr>
        <w:t>2:3</w:t>
      </w:r>
      <w:r w:rsidRPr="00501837">
        <w:rPr>
          <w:rFonts w:ascii="宋体" w:eastAsia="宋体" w:hAnsi="宋体" w:cs="宋体"/>
          <w:color w:val="000000"/>
          <w:szCs w:val="24"/>
        </w:rPr>
        <w:t>，故</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故选</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15. </w:t>
      </w:r>
      <w:r w:rsidRPr="00501837">
        <w:rPr>
          <w:rFonts w:ascii="宋体" w:eastAsia="宋体" w:hAnsi="宋体" w:cs="宋体"/>
          <w:color w:val="000000"/>
          <w:szCs w:val="24"/>
        </w:rPr>
        <w:t>在烧杯中加入</w:t>
      </w:r>
      <w:r w:rsidRPr="00501837">
        <w:rPr>
          <w:rFonts w:ascii="Times New Roman" w:eastAsia="Times New Roman" w:hAnsi="Times New Roman" w:cs="Times New Roman"/>
          <w:color w:val="000000"/>
          <w:szCs w:val="24"/>
        </w:rPr>
        <w:t>20 mL CuSO</w:t>
      </w:r>
      <w:r w:rsidRPr="00501837">
        <w:rPr>
          <w:rFonts w:ascii="Times New Roman" w:eastAsia="宋体" w:hAnsi="Times New Roman" w:cs="宋体"/>
          <w:color w:val="000000"/>
          <w:szCs w:val="24"/>
          <w:vertAlign w:val="subscript"/>
        </w:rPr>
        <w:t>4</w:t>
      </w:r>
      <w:r w:rsidRPr="00501837">
        <w:rPr>
          <w:rFonts w:ascii="宋体" w:eastAsia="宋体" w:hAnsi="宋体" w:cs="宋体"/>
          <w:color w:val="000000"/>
          <w:szCs w:val="24"/>
        </w:rPr>
        <w:t>溶液，放入</w:t>
      </w:r>
      <w:r w:rsidRPr="00501837">
        <w:rPr>
          <w:rFonts w:ascii="Times New Roman" w:eastAsia="Times New Roman" w:hAnsi="Times New Roman" w:cs="Times New Roman"/>
          <w:color w:val="000000"/>
          <w:szCs w:val="24"/>
        </w:rPr>
        <w:t>pH</w:t>
      </w:r>
      <w:r w:rsidRPr="00501837">
        <w:rPr>
          <w:rFonts w:ascii="宋体" w:eastAsia="宋体" w:hAnsi="宋体" w:cs="宋体"/>
          <w:color w:val="000000"/>
          <w:szCs w:val="24"/>
        </w:rPr>
        <w:t>传感器，向烧杯中逐滴滴加稀</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溶液，边滴加边充分搅拌，采集的数据如图所示。下列说法不正确的是</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0B42C138" wp14:editId="1AFB2623">
            <wp:extent cx="1895475" cy="1428750"/>
            <wp:effectExtent l="0" t="0" r="9525" b="0"/>
            <wp:docPr id="42" name="图片 4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1895475" cy="1428750"/>
                    </a:xfrm>
                    <a:prstGeom prst="rect">
                      <a:avLst/>
                    </a:prstGeom>
                  </pic:spPr>
                </pic:pic>
              </a:graphicData>
            </a:graphic>
          </wp:inline>
        </w:drawing>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硫酸铜溶液呈酸性</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点对应溶液中</w:t>
      </w:r>
      <w:r w:rsidRPr="00501837">
        <w:rPr>
          <w:rFonts w:ascii="Times New Roman" w:eastAsia="宋体" w:hAnsi="Times New Roman" w:cs="宋体"/>
          <w:szCs w:val="24"/>
        </w:rPr>
        <w:object w:dxaOrig="540" w:dyaOrig="380">
          <v:shape id="_x0000_i1045" type="#_x0000_t75" alt="www.szzx100.com江南汇教育网" style="width:27pt;height:19pt" o:ole="">
            <v:imagedata r:id="rId18" o:title="eqId3e467b1d06fca46dc6b0fb64aa7e4767"/>
          </v:shape>
          <o:OLEObject Type="Embed" ProgID="Equation.DSMT4" ShapeID="_x0000_i1045" DrawAspect="Content" ObjectID="_1808203845" r:id="rId54"/>
        </w:object>
      </w:r>
      <w:r w:rsidRPr="00501837">
        <w:rPr>
          <w:rFonts w:ascii="宋体" w:eastAsia="宋体" w:hAnsi="宋体" w:cs="宋体"/>
          <w:color w:val="000000"/>
          <w:szCs w:val="24"/>
        </w:rPr>
        <w:t>浓度相等</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点对应溶液中</w:t>
      </w:r>
      <w:r w:rsidRPr="00501837">
        <w:rPr>
          <w:rFonts w:ascii="Times New Roman" w:eastAsia="Times New Roman" w:hAnsi="Times New Roman" w:cs="Times New Roman"/>
          <w:color w:val="000000"/>
          <w:szCs w:val="24"/>
        </w:rPr>
        <w:t>Na</w:t>
      </w:r>
      <w:r w:rsidRPr="00501837">
        <w:rPr>
          <w:rFonts w:ascii="Times New Roman" w:eastAsia="宋体" w:hAnsi="Times New Roman" w:cs="宋体"/>
          <w:color w:val="000000"/>
          <w:szCs w:val="24"/>
          <w:vertAlign w:val="superscript"/>
        </w:rPr>
        <w:t>+</w:t>
      </w:r>
      <w:r w:rsidRPr="00501837">
        <w:rPr>
          <w:rFonts w:ascii="宋体" w:eastAsia="宋体" w:hAnsi="宋体" w:cs="宋体"/>
          <w:color w:val="000000"/>
          <w:szCs w:val="24"/>
        </w:rPr>
        <w:t>数目大于</w:t>
      </w:r>
      <w:r w:rsidRPr="00501837">
        <w:rPr>
          <w:rFonts w:ascii="Times New Roman" w:eastAsia="宋体" w:hAnsi="Times New Roman" w:cs="宋体"/>
          <w:szCs w:val="24"/>
        </w:rPr>
        <w:object w:dxaOrig="540" w:dyaOrig="380">
          <v:shape id="_x0000_i1046" type="#_x0000_t75" alt="www.szzx100.com江南汇教育网" style="width:27pt;height:19pt" o:ole="">
            <v:imagedata r:id="rId18" o:title="eqId3e467b1d06fca46dc6b0fb64aa7e4767"/>
          </v:shape>
          <o:OLEObject Type="Embed" ProgID="Equation.DSMT4" ShapeID="_x0000_i1046" DrawAspect="Content" ObjectID="_1808203846" r:id="rId55"/>
        </w:object>
      </w:r>
      <w:r w:rsidRPr="00501837">
        <w:rPr>
          <w:rFonts w:ascii="宋体" w:eastAsia="宋体" w:hAnsi="宋体" w:cs="宋体"/>
          <w:color w:val="000000"/>
          <w:szCs w:val="24"/>
        </w:rPr>
        <w:t>数目的</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倍</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实验结束后烧杯内上层清液接近无色</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B</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【详解】</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、由图可知，开始前溶液的</w:t>
      </w:r>
      <w:r w:rsidRPr="00501837">
        <w:rPr>
          <w:rFonts w:ascii="Times New Roman" w:eastAsia="Times New Roman" w:hAnsi="Times New Roman" w:cs="Times New Roman"/>
          <w:color w:val="000000"/>
          <w:szCs w:val="24"/>
        </w:rPr>
        <w:t>pH=5</w:t>
      </w:r>
      <w:r w:rsidRPr="00501837">
        <w:rPr>
          <w:rFonts w:ascii="宋体" w:eastAsia="宋体" w:hAnsi="宋体" w:cs="宋体"/>
          <w:color w:val="000000"/>
          <w:szCs w:val="24"/>
        </w:rPr>
        <w:t>，小于</w:t>
      </w:r>
      <w:r w:rsidRPr="00501837">
        <w:rPr>
          <w:rFonts w:ascii="Times New Roman" w:eastAsia="Times New Roman" w:hAnsi="Times New Roman" w:cs="Times New Roman"/>
          <w:color w:val="000000"/>
          <w:szCs w:val="24"/>
        </w:rPr>
        <w:t>7</w:t>
      </w:r>
      <w:r w:rsidRPr="00501837">
        <w:rPr>
          <w:rFonts w:ascii="宋体" w:eastAsia="宋体" w:hAnsi="宋体" w:cs="宋体"/>
          <w:color w:val="000000"/>
          <w:szCs w:val="24"/>
        </w:rPr>
        <w:t>，显酸性，即硫酸铜溶液显酸性，故</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点对应的溶液中，硫酸根离子的数目相等，随着氢氧化钠溶液的加入，溶液的质量增大，则硫酸根离子的浓度减小，故</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、根据</w:t>
      </w:r>
      <w:r w:rsidRPr="00501837">
        <w:rPr>
          <w:rFonts w:ascii="Times New Roman" w:eastAsia="宋体" w:hAnsi="Times New Roman" w:cs="宋体"/>
          <w:szCs w:val="24"/>
        </w:rPr>
        <w:object w:dxaOrig="4020" w:dyaOrig="380">
          <v:shape id="_x0000_i1047" type="#_x0000_t75" alt="www.szzx100.com江南汇教育网" style="width:201pt;height:19pt" o:ole="">
            <v:imagedata r:id="rId56" o:title="eqIda5bb4d337d81adea5ff481e1ddc61b62"/>
          </v:shape>
          <o:OLEObject Type="Embed" ProgID="Equation.DSMT4" ShapeID="_x0000_i1047" DrawAspect="Content" ObjectID="_1808203847" r:id="rId57"/>
        </w:object>
      </w:r>
      <w:r w:rsidRPr="00501837">
        <w:rPr>
          <w:rFonts w:ascii="宋体" w:eastAsia="宋体" w:hAnsi="宋体" w:cs="宋体"/>
          <w:color w:val="000000"/>
          <w:szCs w:val="24"/>
        </w:rPr>
        <w:t>可知，恰好完全反应时，溶液中钠离子的数目是</w:t>
      </w:r>
      <w:r w:rsidRPr="00501837">
        <w:rPr>
          <w:rFonts w:ascii="Times New Roman" w:eastAsia="宋体" w:hAnsi="Times New Roman" w:cs="宋体"/>
          <w:szCs w:val="24"/>
        </w:rPr>
        <w:object w:dxaOrig="540" w:dyaOrig="380">
          <v:shape id="_x0000_i1048" type="#_x0000_t75" alt="www.szzx100.com江南汇教育网" style="width:27pt;height:19pt" o:ole="">
            <v:imagedata r:id="rId18" o:title="eqId3e467b1d06fca46dc6b0fb64aa7e4767"/>
          </v:shape>
          <o:OLEObject Type="Embed" ProgID="Equation.DSMT4" ShapeID="_x0000_i1048" DrawAspect="Content" ObjectID="_1808203848" r:id="rId58"/>
        </w:object>
      </w:r>
      <w:r w:rsidRPr="00501837">
        <w:rPr>
          <w:rFonts w:ascii="宋体" w:eastAsia="宋体" w:hAnsi="宋体" w:cs="宋体"/>
          <w:color w:val="000000"/>
          <w:szCs w:val="24"/>
        </w:rPr>
        <w:t>数目的</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倍，由图可知，</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点的</w:t>
      </w:r>
      <w:r w:rsidRPr="00501837">
        <w:rPr>
          <w:rFonts w:ascii="Times New Roman" w:eastAsia="Times New Roman" w:hAnsi="Times New Roman" w:cs="Times New Roman"/>
          <w:color w:val="000000"/>
          <w:szCs w:val="24"/>
        </w:rPr>
        <w:t>pH</w:t>
      </w:r>
      <w:r w:rsidRPr="00501837">
        <w:rPr>
          <w:rFonts w:ascii="宋体" w:eastAsia="宋体" w:hAnsi="宋体" w:cs="宋体"/>
          <w:color w:val="000000"/>
          <w:szCs w:val="24"/>
        </w:rPr>
        <w:t>大于</w:t>
      </w:r>
      <w:r w:rsidRPr="00501837">
        <w:rPr>
          <w:rFonts w:ascii="Times New Roman" w:eastAsia="Times New Roman" w:hAnsi="Times New Roman" w:cs="Times New Roman"/>
          <w:color w:val="000000"/>
          <w:szCs w:val="24"/>
        </w:rPr>
        <w:t>7</w:t>
      </w:r>
      <w:r w:rsidRPr="00501837">
        <w:rPr>
          <w:rFonts w:ascii="宋体" w:eastAsia="宋体" w:hAnsi="宋体" w:cs="宋体"/>
          <w:color w:val="000000"/>
          <w:szCs w:val="24"/>
        </w:rPr>
        <w:t>，溶液呈碱性，即溶液中含有过量的氢氧化钠，则</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点对应溶液中</w:t>
      </w:r>
      <w:r w:rsidRPr="00501837">
        <w:rPr>
          <w:rFonts w:ascii="Times New Roman" w:eastAsia="Times New Roman" w:hAnsi="Times New Roman" w:cs="Times New Roman"/>
          <w:color w:val="000000"/>
          <w:szCs w:val="24"/>
        </w:rPr>
        <w:t>Na</w:t>
      </w:r>
      <w:r w:rsidRPr="00501837">
        <w:rPr>
          <w:rFonts w:ascii="Times New Roman" w:eastAsia="Times New Roman" w:hAnsi="Times New Roman" w:cs="Times New Roman"/>
          <w:color w:val="000000"/>
          <w:szCs w:val="24"/>
          <w:vertAlign w:val="superscript"/>
        </w:rPr>
        <w:t>+</w:t>
      </w:r>
      <w:r w:rsidRPr="00501837">
        <w:rPr>
          <w:rFonts w:ascii="宋体" w:eastAsia="宋体" w:hAnsi="宋体" w:cs="宋体"/>
          <w:color w:val="000000"/>
          <w:szCs w:val="24"/>
        </w:rPr>
        <w:t>数目大于</w:t>
      </w:r>
      <w:r w:rsidRPr="00501837">
        <w:rPr>
          <w:rFonts w:ascii="Times New Roman" w:eastAsia="宋体" w:hAnsi="Times New Roman" w:cs="宋体"/>
          <w:szCs w:val="24"/>
        </w:rPr>
        <w:object w:dxaOrig="540" w:dyaOrig="380">
          <v:shape id="_x0000_i1049" type="#_x0000_t75" alt="www.szzx100.com江南汇教育网" style="width:27pt;height:19pt" o:ole="">
            <v:imagedata r:id="rId18" o:title="eqId3e467b1d06fca46dc6b0fb64aa7e4767"/>
          </v:shape>
          <o:OLEObject Type="Embed" ProgID="Equation.DSMT4" ShapeID="_x0000_i1049" DrawAspect="Content" ObjectID="_1808203849" r:id="rId59"/>
        </w:object>
      </w:r>
      <w:r w:rsidRPr="00501837">
        <w:rPr>
          <w:rFonts w:ascii="宋体" w:eastAsia="宋体" w:hAnsi="宋体" w:cs="宋体"/>
          <w:color w:val="000000"/>
          <w:szCs w:val="24"/>
        </w:rPr>
        <w:t>数目的</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倍，故</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、硫酸铜与氢氧化钠反应生成氢氧化铜沉淀和硫酸钠，则实验结束后烧杯内上层清液接近无色，故</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不符合题意。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故选</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 w:val="24"/>
          <w:szCs w:val="24"/>
        </w:rPr>
        <w:t>二、</w:t>
      </w:r>
      <w:r w:rsidRPr="00501837">
        <w:rPr>
          <w:rFonts w:ascii="宋体" w:eastAsia="宋体" w:hAnsi="宋体" w:cs="宋体"/>
          <w:b/>
          <w:color w:val="000000"/>
          <w:sz w:val="24"/>
          <w:szCs w:val="24"/>
        </w:rPr>
        <w:t>（本题包括</w:t>
      </w:r>
      <w:r w:rsidRPr="00501837">
        <w:rPr>
          <w:rFonts w:ascii="Times New Roman" w:eastAsia="Times New Roman" w:hAnsi="Times New Roman" w:cs="Times New Roman"/>
          <w:b/>
          <w:color w:val="000000"/>
          <w:sz w:val="24"/>
          <w:szCs w:val="24"/>
        </w:rPr>
        <w:t>2</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16</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16. </w:t>
      </w:r>
      <w:r w:rsidRPr="00501837">
        <w:rPr>
          <w:rFonts w:ascii="宋体" w:eastAsia="宋体" w:hAnsi="宋体" w:cs="宋体"/>
          <w:color w:val="000000"/>
          <w:szCs w:val="24"/>
        </w:rPr>
        <w:t>根据下列装置图，回答有关问题。</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2FF2C74F" wp14:editId="0FD4FD31">
            <wp:extent cx="4105275" cy="1181100"/>
            <wp:effectExtent l="0" t="0" r="9525" b="0"/>
            <wp:docPr id="43" name="图片 4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
                    <a:stretch>
                      <a:fillRect/>
                    </a:stretch>
                  </pic:blipFill>
                  <pic:spPr>
                    <a:xfrm>
                      <a:off x="0" y="0"/>
                      <a:ext cx="4105275" cy="118110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写出装置图中标号仪器的名称：</w:t>
      </w:r>
      <w:r w:rsidRPr="00501837">
        <w:rPr>
          <w:rFonts w:ascii="Times New Roman" w:eastAsia="Times New Roman" w:hAnsi="Times New Roman" w:cs="Times New Roman"/>
          <w:color w:val="000000"/>
          <w:szCs w:val="24"/>
        </w:rPr>
        <w:t>a</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写出实验室用高锰酸钾制取氧气的化学方程式</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可作为制取二氧化碳的发生装置，长颈漏斗下端应插入液面以下的原因是</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，实验室收集二氧化碳常选用的装置是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（填字母）。</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同学们在开展“基于特定需求设计和制作简易供氧器”的跨学科实践活动中，选取过氧化氢溶液和</w:t>
      </w:r>
      <w:r w:rsidRPr="00501837">
        <w:rPr>
          <w:rFonts w:ascii="宋体" w:eastAsia="宋体" w:hAnsi="宋体" w:cs="宋体"/>
          <w:color w:val="000000"/>
          <w:szCs w:val="24"/>
        </w:rPr>
        <w:lastRenderedPageBreak/>
        <w:t>二氧化锰，利用供氧器制取氧气。现需要制得</w:t>
      </w:r>
      <w:r w:rsidRPr="00501837">
        <w:rPr>
          <w:rFonts w:ascii="Times New Roman" w:eastAsia="Times New Roman" w:hAnsi="Times New Roman" w:cs="Times New Roman"/>
          <w:color w:val="000000"/>
          <w:szCs w:val="24"/>
        </w:rPr>
        <w:t>1.6 g</w:t>
      </w:r>
      <w:r w:rsidRPr="00501837">
        <w:rPr>
          <w:rFonts w:ascii="宋体" w:eastAsia="宋体" w:hAnsi="宋体" w:cs="宋体"/>
          <w:color w:val="000000"/>
          <w:szCs w:val="24"/>
        </w:rPr>
        <w:t>氧气，至少需要溶质质量分数为</w:t>
      </w:r>
      <w:r w:rsidRPr="00501837">
        <w:rPr>
          <w:rFonts w:ascii="Times New Roman" w:eastAsia="Times New Roman" w:hAnsi="Times New Roman" w:cs="Times New Roman"/>
          <w:color w:val="000000"/>
          <w:szCs w:val="24"/>
        </w:rPr>
        <w:t>5%</w:t>
      </w:r>
      <w:r w:rsidRPr="00501837">
        <w:rPr>
          <w:rFonts w:ascii="宋体" w:eastAsia="宋体" w:hAnsi="宋体" w:cs="宋体"/>
          <w:color w:val="000000"/>
          <w:szCs w:val="24"/>
        </w:rPr>
        <w:t>的过氧化氢溶液的质量是多少？（写出计算过程）</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铁架台</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3315" w:dyaOrig="675">
          <v:shape id="_x0000_i1050" type="#_x0000_t75" alt="www.szzx100.com江南汇教育网" style="width:166pt;height:34pt" o:ole="">
            <v:imagedata r:id="rId60" o:title="eqId9b8d27cc77b439f9655b7341c2d71102"/>
          </v:shape>
          <o:OLEObject Type="Embed" ProgID="Equation.DSMT4" ShapeID="_x0000_i1050" DrawAspect="Content" ObjectID="_1808203850" r:id="rId61"/>
        </w:objec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w:t>
      </w:r>
      <w:r w:rsidRPr="00501837">
        <w:rPr>
          <w:rFonts w:ascii="宋体" w:eastAsia="宋体" w:hAnsi="宋体" w:cs="宋体"/>
          <w:color w:val="000000"/>
          <w:szCs w:val="24"/>
        </w:rPr>
        <w:t>防止生成的二氧化碳从长颈漏斗逸出</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xml:space="preserve">. </w:t>
      </w:r>
      <w:r w:rsidRPr="00501837">
        <w:rPr>
          <w:rFonts w:ascii="Times New Roman" w:eastAsia="Times New Roman" w:hAnsi="Times New Roman" w:cs="Times New Roman"/>
          <w:color w:val="000000"/>
          <w:szCs w:val="24"/>
        </w:rPr>
        <w:t>C</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解：设制得</w:t>
      </w:r>
      <w:r w:rsidRPr="00501837">
        <w:rPr>
          <w:rFonts w:ascii="Times New Roman" w:eastAsia="Times New Roman" w:hAnsi="Times New Roman" w:cs="Times New Roman"/>
          <w:color w:val="000000"/>
          <w:szCs w:val="24"/>
        </w:rPr>
        <w:t>1.6 g</w:t>
      </w:r>
      <w:r w:rsidRPr="00501837">
        <w:rPr>
          <w:rFonts w:ascii="宋体" w:eastAsia="宋体" w:hAnsi="宋体" w:cs="宋体"/>
          <w:color w:val="000000"/>
          <w:szCs w:val="24"/>
        </w:rPr>
        <w:t>氧气，需要过氧化氢的质量为</w:t>
      </w:r>
      <w:r w:rsidRPr="00501837">
        <w:rPr>
          <w:rFonts w:ascii="Times New Roman" w:eastAsia="Times New Roman" w:hAnsi="Times New Roman" w:cs="Times New Roman"/>
          <w:i/>
          <w:color w:val="000000"/>
          <w:szCs w:val="24"/>
        </w:rPr>
        <w:t>x</w:t>
      </w:r>
      <w:r w:rsidRPr="00501837">
        <w:rPr>
          <w:rFonts w:ascii="宋体" w:eastAsia="宋体" w:hAnsi="宋体" w:cs="宋体"/>
          <w:color w:val="000000"/>
          <w:szCs w:val="24"/>
        </w:rPr>
        <w:t>。</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szCs w:val="24"/>
        </w:rPr>
        <w:object w:dxaOrig="2740" w:dyaOrig="1500">
          <v:shape id="_x0000_i1051" type="#_x0000_t75" alt="www.szzx100.com江南汇教育网" style="width:137pt;height:75pt" o:ole="">
            <v:imagedata r:id="rId62" o:title="eqId4c7c1d567a1c9b491f2ab398421427c2"/>
          </v:shape>
          <o:OLEObject Type="Embed" ProgID="Equation.DSMT4" ShapeID="_x0000_i1051" DrawAspect="Content" ObjectID="_1808203851" r:id="rId63"/>
        </w:objec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szCs w:val="24"/>
        </w:rPr>
        <w:object w:dxaOrig="1020" w:dyaOrig="660">
          <v:shape id="_x0000_i1052" type="#_x0000_t75" alt="www.szzx100.com江南汇教育网" style="width:51pt;height:33pt" o:ole="">
            <v:imagedata r:id="rId64" o:title="eqId069b1cf6d1bae8b2e920d36f2b09f4a7"/>
          </v:shape>
          <o:OLEObject Type="Embed" ProgID="Equation.DSMT4" ShapeID="_x0000_i1052" DrawAspect="Content" ObjectID="_1808203852" r:id="rId65"/>
        </w:objec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宋体" w:eastAsia="宋体" w:hAnsi="宋体" w:cs="宋体"/>
          <w:color w:val="000000"/>
          <w:szCs w:val="24"/>
        </w:rPr>
        <w:t>解得：</w:t>
      </w:r>
      <w:r w:rsidRPr="00501837">
        <w:rPr>
          <w:rFonts w:ascii="Times New Roman" w:eastAsia="宋体" w:hAnsi="Times New Roman" w:cs="宋体"/>
          <w:szCs w:val="24"/>
        </w:rPr>
        <w:object w:dxaOrig="859" w:dyaOrig="320">
          <v:shape id="_x0000_i1053" type="#_x0000_t75" alt="www.szzx100.com江南汇教育网" style="width:43pt;height:16pt" o:ole="">
            <v:imagedata r:id="rId66" o:title="eqId24adf6c0fce64605647dbd2e14316b98"/>
          </v:shape>
          <o:OLEObject Type="Embed" ProgID="Equation.DSMT4" ShapeID="_x0000_i1053" DrawAspect="Content" ObjectID="_1808203853" r:id="rId67"/>
        </w:objec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宋体" w:eastAsia="宋体" w:hAnsi="宋体" w:cs="宋体"/>
          <w:color w:val="000000"/>
          <w:szCs w:val="24"/>
        </w:rPr>
        <w:t>则至少需要溶质质量分数为</w:t>
      </w:r>
      <w:r w:rsidRPr="00501837">
        <w:rPr>
          <w:rFonts w:ascii="Times New Roman" w:eastAsia="Times New Roman" w:hAnsi="Times New Roman" w:cs="Times New Roman"/>
          <w:color w:val="000000"/>
          <w:szCs w:val="24"/>
        </w:rPr>
        <w:t>5%</w:t>
      </w:r>
      <w:r w:rsidRPr="00501837">
        <w:rPr>
          <w:rFonts w:ascii="宋体" w:eastAsia="宋体" w:hAnsi="宋体" w:cs="宋体"/>
          <w:color w:val="000000"/>
          <w:szCs w:val="24"/>
        </w:rPr>
        <w:t>的过氧化氢溶液的质量为</w:t>
      </w:r>
      <w:r w:rsidRPr="00501837">
        <w:rPr>
          <w:rFonts w:ascii="Times New Roman" w:eastAsia="宋体" w:hAnsi="Times New Roman" w:cs="宋体"/>
          <w:szCs w:val="24"/>
        </w:rPr>
        <w:object w:dxaOrig="1520" w:dyaOrig="320">
          <v:shape id="_x0000_i1054" type="#_x0000_t75" alt="www.szzx100.com江南汇教育网" style="width:76pt;height:16pt" o:ole="">
            <v:imagedata r:id="rId68" o:title="eqId0897a297d98291404d2871787921b93e"/>
          </v:shape>
          <o:OLEObject Type="Embed" ProgID="Equation.DSMT4" ShapeID="_x0000_i1054" DrawAspect="Content" ObjectID="_1808203854" r:id="rId69"/>
        </w:objec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宋体" w:eastAsia="宋体" w:hAnsi="宋体" w:cs="宋体"/>
          <w:color w:val="000000"/>
          <w:szCs w:val="24"/>
        </w:rPr>
        <w:t>答：至少需要溶质质量分数为</w:t>
      </w:r>
      <w:r w:rsidRPr="00501837">
        <w:rPr>
          <w:rFonts w:ascii="Times New Roman" w:eastAsia="Times New Roman" w:hAnsi="Times New Roman" w:cs="Times New Roman"/>
          <w:color w:val="000000"/>
          <w:szCs w:val="24"/>
        </w:rPr>
        <w:t>5%</w:t>
      </w:r>
      <w:r w:rsidRPr="00501837">
        <w:rPr>
          <w:rFonts w:ascii="宋体" w:eastAsia="宋体" w:hAnsi="宋体" w:cs="宋体"/>
          <w:color w:val="000000"/>
          <w:szCs w:val="24"/>
        </w:rPr>
        <w:t>的过氧化氢溶液的质量为</w:t>
      </w:r>
      <w:r w:rsidRPr="00501837">
        <w:rPr>
          <w:rFonts w:ascii="Times New Roman" w:eastAsia="Times New Roman" w:hAnsi="Times New Roman" w:cs="Times New Roman"/>
          <w:color w:val="000000"/>
          <w:szCs w:val="24"/>
        </w:rPr>
        <w:t>68g</w:t>
      </w:r>
      <w:r w:rsidRPr="00501837">
        <w:rPr>
          <w:rFonts w:ascii="宋体" w:eastAsia="宋体" w:hAnsi="宋体" w:cs="宋体"/>
          <w:color w:val="000000"/>
          <w:szCs w:val="24"/>
        </w:rPr>
        <w:t>。</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由图可知，仪器</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的名称为铁架台，故填：铁架台；</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高锰酸钾在加热的条件下生成锰酸钾、二氧化锰和氧气，反应的化学方程式为</w:t>
      </w:r>
      <w:r w:rsidRPr="00501837">
        <w:rPr>
          <w:rFonts w:ascii="Times New Roman" w:eastAsia="宋体" w:hAnsi="Times New Roman" w:cs="宋体"/>
          <w:szCs w:val="24"/>
        </w:rPr>
        <w:object w:dxaOrig="3315" w:dyaOrig="675">
          <v:shape id="_x0000_i1055" type="#_x0000_t75" alt="www.szzx100.com江南汇教育网" style="width:166pt;height:34pt" o:ole="">
            <v:imagedata r:id="rId60" o:title="eqId9b8d27cc77b439f9655b7341c2d71102"/>
          </v:shape>
          <o:OLEObject Type="Embed" ProgID="Equation.DSMT4" ShapeID="_x0000_i1055" DrawAspect="Content" ObjectID="_1808203855" r:id="rId70"/>
        </w:object>
      </w:r>
      <w:r w:rsidRPr="00501837">
        <w:rPr>
          <w:rFonts w:ascii="宋体" w:eastAsia="宋体" w:hAnsi="宋体" w:cs="宋体"/>
          <w:color w:val="000000"/>
          <w:szCs w:val="24"/>
        </w:rPr>
        <w:t>，故填：</w:t>
      </w:r>
      <w:r w:rsidRPr="00501837">
        <w:rPr>
          <w:rFonts w:ascii="Times New Roman" w:eastAsia="宋体" w:hAnsi="Times New Roman" w:cs="宋体"/>
          <w:szCs w:val="24"/>
        </w:rPr>
        <w:object w:dxaOrig="3315" w:dyaOrig="675">
          <v:shape id="_x0000_i1056" type="#_x0000_t75" alt="www.szzx100.com江南汇教育网" style="width:166pt;height:34pt" o:ole="">
            <v:imagedata r:id="rId60" o:title="eqId9b8d27cc77b439f9655b7341c2d71102"/>
          </v:shape>
          <o:OLEObject Type="Embed" ProgID="Equation.DSMT4" ShapeID="_x0000_i1056" DrawAspect="Content" ObjectID="_1808203856" r:id="rId71"/>
        </w:objec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可作为制取二氧化碳的发生装置，长颈漏斗下端应插入液面以下的原因是防止生成的二氧化碳从长颈漏斗逸出；二氧化碳的密度比空气大，能溶于水也与水反应，则应采用向上排空气进行收集，即收集装置选</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，故填：防止生成的二氧化碳从长颈漏斗逸出；</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详见答案。</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17. </w:t>
      </w:r>
      <w:r w:rsidRPr="00501837">
        <w:rPr>
          <w:rFonts w:ascii="宋体" w:eastAsia="宋体" w:hAnsi="宋体" w:cs="宋体"/>
          <w:color w:val="000000"/>
          <w:szCs w:val="24"/>
        </w:rPr>
        <w:t>我国化学家侯德榜发明的侯氏制碱法，开创了世界制碱工业的新纪元。制碱工艺中的关键反应为：</w:t>
      </w:r>
      <w:r w:rsidRPr="00501837">
        <w:rPr>
          <w:rFonts w:ascii="Times New Roman" w:eastAsia="宋体" w:hAnsi="Times New Roman" w:cs="宋体"/>
          <w:szCs w:val="24"/>
        </w:rPr>
        <w:object w:dxaOrig="4378" w:dyaOrig="383">
          <v:shape id="_x0000_i1057" type="#_x0000_t75" alt="www.szzx100.com江南汇教育网" style="width:219pt;height:19pt" o:ole="">
            <v:imagedata r:id="rId25" o:title="eqId95c92827f5afc895986311857a4cdcd5"/>
          </v:shape>
          <o:OLEObject Type="Embed" ProgID="Equation.DSMT4" ShapeID="_x0000_i1057" DrawAspect="Content" ObjectID="_1808203857" r:id="rId72"/>
        </w:object>
      </w:r>
      <w:r w:rsidRPr="00501837">
        <w:rPr>
          <w:rFonts w:ascii="宋体" w:eastAsia="宋体" w:hAnsi="宋体" w:cs="宋体"/>
          <w:color w:val="000000"/>
          <w:szCs w:val="24"/>
        </w:rPr>
        <w:t>。某兴趣小组在实验室利用下图所示装置模拟该反应。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7901EBF5" wp14:editId="59C607D2">
            <wp:extent cx="3086100" cy="1447800"/>
            <wp:effectExtent l="0" t="0" r="0" b="0"/>
            <wp:docPr id="44" name="图片 4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7"/>
                    <a:stretch>
                      <a:fillRect/>
                    </a:stretch>
                  </pic:blipFill>
                  <pic:spPr>
                    <a:xfrm>
                      <a:off x="0" y="0"/>
                      <a:ext cx="3086100" cy="144780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写出装置</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中反应的化学方程式</w:t>
      </w:r>
      <w:r w:rsidRPr="00501837">
        <w:rPr>
          <w:rFonts w:ascii="Times New Roman" w:eastAsia="宋体" w:hAnsi="Times New Roman" w:cs="宋体"/>
          <w:color w:val="000000"/>
          <w:szCs w:val="24"/>
        </w:rPr>
        <w:t>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的作用是</w:t>
      </w:r>
      <w:r w:rsidRPr="00501837">
        <w:rPr>
          <w:rFonts w:ascii="Times New Roman" w:eastAsia="宋体" w:hAnsi="Times New Roman" w:cs="宋体"/>
          <w:color w:val="000000"/>
          <w:szCs w:val="24"/>
        </w:rPr>
        <w:t>_______</w:t>
      </w:r>
      <w:r w:rsidRPr="00501837">
        <w:rPr>
          <w:rFonts w:ascii="宋体" w:eastAsia="宋体" w:hAnsi="宋体" w:cs="宋体"/>
          <w:color w:val="000000"/>
          <w:szCs w:val="24"/>
        </w:rPr>
        <w:t>（用化学方程式表示）。</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中析出晶体后的上层清液中存在的阳离子有</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从溶解度的角度解释</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中产生氨气的原因</w:t>
      </w:r>
      <w:r w:rsidRPr="00501837">
        <w:rPr>
          <w:rFonts w:ascii="Times New Roman" w:eastAsia="宋体" w:hAnsi="Times New Roman" w:cs="宋体"/>
          <w:color w:val="000000"/>
          <w:szCs w:val="24"/>
        </w:rPr>
        <w:t>_________</w:t>
      </w:r>
      <w:r w:rsidRPr="00501837">
        <w:rPr>
          <w:rFonts w:ascii="宋体" w:eastAsia="宋体" w:hAnsi="宋体" w:cs="宋体"/>
          <w:color w:val="000000"/>
          <w:szCs w:val="24"/>
        </w:rPr>
        <w:t>。</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3580" w:dyaOrig="380">
          <v:shape id="_x0000_i1058" type="#_x0000_t75" alt="www.szzx100.com江南汇教育网" style="width:179pt;height:19pt" o:ole="">
            <v:imagedata r:id="rId73" o:title="eqIdb48f916ad57c648bef56d50dfd9948ab"/>
          </v:shape>
          <o:OLEObject Type="Embed" ProgID="Equation.DSMT4" ShapeID="_x0000_i1058" DrawAspect="Content" ObjectID="_1808203858" r:id="rId74"/>
        </w:objec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3820" w:dyaOrig="380">
          <v:shape id="_x0000_i1059" type="#_x0000_t75" alt="www.szzx100.com江南汇教育网" style="width:191pt;height:19pt" o:ole="">
            <v:imagedata r:id="rId75" o:title="eqIdcf80abeee485c09d7495cd96521df958"/>
          </v:shape>
          <o:OLEObject Type="Embed" ProgID="Equation.DSMT4" ShapeID="_x0000_i1059" DrawAspect="Content" ObjectID="_1808203859" r:id="rId76"/>
        </w:objec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Times New Roman" w:eastAsia="Times New Roman" w:hAnsi="Times New Roman" w:cs="Times New Roman"/>
          <w:color w:val="000000"/>
          <w:szCs w:val="24"/>
        </w:rPr>
        <w:t>Na</w:t>
      </w:r>
      <w:r w:rsidRPr="00501837">
        <w:rPr>
          <w:rFonts w:ascii="Times New Roman" w:eastAsia="Times New Roman" w:hAnsi="Times New Roman" w:cs="Times New Roman"/>
          <w:color w:val="000000"/>
          <w:szCs w:val="24"/>
          <w:vertAlign w:val="superscript"/>
        </w:rPr>
        <w:t>+</w:t>
      </w:r>
      <w:r w:rsidRPr="00501837">
        <w:rPr>
          <w:rFonts w:ascii="宋体" w:eastAsia="宋体" w:hAnsi="宋体" w:cs="宋体"/>
          <w:color w:val="000000"/>
          <w:szCs w:val="24"/>
        </w:rPr>
        <w:t>、</w:t>
      </w:r>
      <w:r w:rsidRPr="00501837">
        <w:rPr>
          <w:rFonts w:ascii="Times New Roman" w:eastAsia="宋体" w:hAnsi="Times New Roman" w:cs="宋体"/>
          <w:szCs w:val="24"/>
        </w:rPr>
        <w:object w:dxaOrig="528" w:dyaOrig="376">
          <v:shape id="_x0000_i1060" type="#_x0000_t75" alt="www.szzx100.com江南汇教育网" style="width:26.5pt;height:19pt" o:ole="">
            <v:imagedata r:id="rId77" o:title="eqIde3ec42431044eb85982aefc8f0ec7175"/>
          </v:shape>
          <o:OLEObject Type="Embed" ProgID="Equation.DSMT4" ShapeID="_x0000_i1060" DrawAspect="Content" ObjectID="_1808203860" r:id="rId78"/>
        </w:objec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浓氨水中含有水，氢氧化钠固体溶于水放出热量，使氨气溶解度减小从而从氨水中逸出（合理即可）</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碳酸钙与稀盐酸反应生成氯化钙、水和二氧化碳，反应的化学方程式为</w:t>
      </w:r>
      <w:r w:rsidRPr="00501837">
        <w:rPr>
          <w:rFonts w:ascii="Times New Roman" w:eastAsia="宋体" w:hAnsi="Times New Roman" w:cs="宋体"/>
          <w:szCs w:val="24"/>
        </w:rPr>
        <w:object w:dxaOrig="3580" w:dyaOrig="380">
          <v:shape id="_x0000_i1061" type="#_x0000_t75" alt="www.szzx100.com江南汇教育网" style="width:179pt;height:19pt" o:ole="">
            <v:imagedata r:id="rId73" o:title="eqIdb48f916ad57c648bef56d50dfd9948ab"/>
          </v:shape>
          <o:OLEObject Type="Embed" ProgID="Equation.DSMT4" ShapeID="_x0000_i1061" DrawAspect="Content" ObjectID="_1808203861" r:id="rId79"/>
        </w:object>
      </w:r>
      <w:r w:rsidRPr="00501837">
        <w:rPr>
          <w:rFonts w:ascii="宋体" w:eastAsia="宋体" w:hAnsi="宋体" w:cs="宋体"/>
          <w:color w:val="000000"/>
          <w:szCs w:val="24"/>
        </w:rPr>
        <w:t>，故填：</w:t>
      </w:r>
      <w:r w:rsidRPr="00501837">
        <w:rPr>
          <w:rFonts w:ascii="Times New Roman" w:eastAsia="宋体" w:hAnsi="Times New Roman" w:cs="宋体"/>
          <w:szCs w:val="24"/>
        </w:rPr>
        <w:object w:dxaOrig="3580" w:dyaOrig="380">
          <v:shape id="_x0000_i1062" type="#_x0000_t75" alt="www.szzx100.com江南汇教育网" style="width:179pt;height:19pt" o:ole="">
            <v:imagedata r:id="rId73" o:title="eqIdb48f916ad57c648bef56d50dfd9948ab"/>
          </v:shape>
          <o:OLEObject Type="Embed" ProgID="Equation.DSMT4" ShapeID="_x0000_i1062" DrawAspect="Content" ObjectID="_1808203862" r:id="rId80"/>
        </w:objec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盐酸具有挥发性，生成的二氧化碳中会混有氯化氢气体，装置</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的作用是吸收氯化氢气体，涉及的反应为碳酸氢钠与盐酸反应生成氯化钠、水和二氧化碳，反应的化学方程式为</w:t>
      </w:r>
      <w:r w:rsidRPr="00501837">
        <w:rPr>
          <w:rFonts w:ascii="Times New Roman" w:eastAsia="宋体" w:hAnsi="Times New Roman" w:cs="宋体"/>
          <w:szCs w:val="24"/>
        </w:rPr>
        <w:object w:dxaOrig="3820" w:dyaOrig="380">
          <v:shape id="_x0000_i1063" type="#_x0000_t75" alt="www.szzx100.com江南汇教育网" style="width:191pt;height:19pt" o:ole="">
            <v:imagedata r:id="rId75" o:title="eqIdcf80abeee485c09d7495cd96521df958"/>
          </v:shape>
          <o:OLEObject Type="Embed" ProgID="Equation.DSMT4" ShapeID="_x0000_i1063" DrawAspect="Content" ObjectID="_1808203863" r:id="rId81"/>
        </w:object>
      </w:r>
      <w:r w:rsidRPr="00501837">
        <w:rPr>
          <w:rFonts w:ascii="宋体" w:eastAsia="宋体" w:hAnsi="宋体" w:cs="宋体"/>
          <w:color w:val="000000"/>
          <w:szCs w:val="24"/>
        </w:rPr>
        <w:t>，故填：</w:t>
      </w:r>
      <w:r w:rsidRPr="00501837">
        <w:rPr>
          <w:rFonts w:ascii="Times New Roman" w:eastAsia="宋体" w:hAnsi="Times New Roman" w:cs="宋体"/>
          <w:szCs w:val="24"/>
        </w:rPr>
        <w:object w:dxaOrig="3820" w:dyaOrig="380">
          <v:shape id="_x0000_i1064" type="#_x0000_t75" alt="www.szzx100.com江南汇教育网" style="width:191pt;height:19pt" o:ole="">
            <v:imagedata r:id="rId75" o:title="eqIdcf80abeee485c09d7495cd96521df958"/>
          </v:shape>
          <o:OLEObject Type="Embed" ProgID="Equation.DSMT4" ShapeID="_x0000_i1064" DrawAspect="Content" ObjectID="_1808203864" r:id="rId82"/>
        </w:objec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装置</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中发生的反应为</w:t>
      </w:r>
      <w:r w:rsidRPr="00501837">
        <w:rPr>
          <w:rFonts w:ascii="Times New Roman" w:eastAsia="宋体" w:hAnsi="Times New Roman" w:cs="宋体"/>
          <w:szCs w:val="24"/>
        </w:rPr>
        <w:object w:dxaOrig="4378" w:dyaOrig="383">
          <v:shape id="_x0000_i1065" type="#_x0000_t75" alt="www.szzx100.com江南汇教育网" style="width:219pt;height:19pt" o:ole="">
            <v:imagedata r:id="rId25" o:title="eqId95c92827f5afc895986311857a4cdcd5"/>
          </v:shape>
          <o:OLEObject Type="Embed" ProgID="Equation.DSMT4" ShapeID="_x0000_i1065" DrawAspect="Content" ObjectID="_1808203865" r:id="rId83"/>
        </w:object>
      </w:r>
      <w:r w:rsidRPr="00501837">
        <w:rPr>
          <w:rFonts w:ascii="宋体" w:eastAsia="宋体" w:hAnsi="宋体" w:cs="宋体"/>
          <w:color w:val="000000"/>
          <w:szCs w:val="24"/>
        </w:rPr>
        <w:t>，碳酸氢钠析出后，溶液中的氯化铵会电离出</w:t>
      </w:r>
      <w:r w:rsidRPr="00501837">
        <w:rPr>
          <w:rFonts w:ascii="Times New Roman" w:eastAsia="宋体" w:hAnsi="Times New Roman" w:cs="宋体"/>
          <w:szCs w:val="24"/>
        </w:rPr>
        <w:object w:dxaOrig="528" w:dyaOrig="376">
          <v:shape id="_x0000_i1066" type="#_x0000_t75" alt="www.szzx100.com江南汇教育网" style="width:26.5pt;height:19pt" o:ole="">
            <v:imagedata r:id="rId77" o:title="eqIde3ec42431044eb85982aefc8f0ec7175"/>
          </v:shape>
          <o:OLEObject Type="Embed" ProgID="Equation.DSMT4" ShapeID="_x0000_i1066" DrawAspect="Content" ObjectID="_1808203866" r:id="rId84"/>
        </w:object>
      </w:r>
      <w:r w:rsidRPr="00501837">
        <w:rPr>
          <w:rFonts w:ascii="宋体" w:eastAsia="宋体" w:hAnsi="宋体" w:cs="宋体"/>
          <w:color w:val="000000"/>
          <w:szCs w:val="24"/>
        </w:rPr>
        <w:t>，溶液中剩余的碳酸氢钠会电离出</w:t>
      </w:r>
      <w:r w:rsidRPr="00501837">
        <w:rPr>
          <w:rFonts w:ascii="Times New Roman" w:eastAsia="Times New Roman" w:hAnsi="Times New Roman" w:cs="Times New Roman"/>
          <w:color w:val="000000"/>
          <w:szCs w:val="24"/>
        </w:rPr>
        <w:t>Na</w:t>
      </w:r>
      <w:r w:rsidRPr="00501837">
        <w:rPr>
          <w:rFonts w:ascii="Times New Roman" w:eastAsia="宋体" w:hAnsi="Times New Roman" w:cs="宋体"/>
          <w:color w:val="000000"/>
          <w:szCs w:val="24"/>
          <w:vertAlign w:val="superscript"/>
        </w:rPr>
        <w:t>+</w:t>
      </w:r>
      <w:r w:rsidRPr="00501837">
        <w:rPr>
          <w:rFonts w:ascii="宋体" w:eastAsia="宋体" w:hAnsi="宋体" w:cs="宋体"/>
          <w:color w:val="000000"/>
          <w:szCs w:val="24"/>
        </w:rPr>
        <w:t>，若氯化钠剩余，也会电离出</w:t>
      </w:r>
      <w:r w:rsidRPr="00501837">
        <w:rPr>
          <w:rFonts w:ascii="Times New Roman" w:eastAsia="Times New Roman" w:hAnsi="Times New Roman" w:cs="Times New Roman"/>
          <w:color w:val="000000"/>
          <w:szCs w:val="24"/>
        </w:rPr>
        <w:t>Na</w:t>
      </w:r>
      <w:r w:rsidRPr="00501837">
        <w:rPr>
          <w:rFonts w:ascii="Times New Roman" w:eastAsia="宋体" w:hAnsi="Times New Roman" w:cs="宋体"/>
          <w:color w:val="000000"/>
          <w:szCs w:val="24"/>
          <w:vertAlign w:val="superscript"/>
        </w:rPr>
        <w:t>+</w:t>
      </w:r>
      <w:r w:rsidRPr="00501837">
        <w:rPr>
          <w:rFonts w:ascii="宋体" w:eastAsia="宋体" w:hAnsi="宋体" w:cs="宋体"/>
          <w:color w:val="000000"/>
          <w:szCs w:val="24"/>
        </w:rPr>
        <w:t>，所以上层清液中存在的阳离子有</w:t>
      </w:r>
      <w:r w:rsidRPr="00501837">
        <w:rPr>
          <w:rFonts w:ascii="Times New Roman" w:eastAsia="Times New Roman" w:hAnsi="Times New Roman" w:cs="Times New Roman"/>
          <w:color w:val="000000"/>
          <w:szCs w:val="24"/>
        </w:rPr>
        <w:t>Na</w:t>
      </w:r>
      <w:r w:rsidRPr="00501837">
        <w:rPr>
          <w:rFonts w:ascii="Times New Roman" w:eastAsia="宋体" w:hAnsi="Times New Roman" w:cs="宋体"/>
          <w:color w:val="000000"/>
          <w:szCs w:val="24"/>
          <w:vertAlign w:val="superscript"/>
        </w:rPr>
        <w:t>+</w:t>
      </w:r>
      <w:r w:rsidRPr="00501837">
        <w:rPr>
          <w:rFonts w:ascii="宋体" w:eastAsia="宋体" w:hAnsi="宋体" w:cs="宋体"/>
          <w:color w:val="000000"/>
          <w:szCs w:val="24"/>
        </w:rPr>
        <w:t>、</w:t>
      </w:r>
      <w:r w:rsidRPr="00501837">
        <w:rPr>
          <w:rFonts w:ascii="Times New Roman" w:eastAsia="宋体" w:hAnsi="Times New Roman" w:cs="宋体"/>
          <w:szCs w:val="24"/>
        </w:rPr>
        <w:object w:dxaOrig="525" w:dyaOrig="375">
          <v:shape id="_x0000_i1067" type="#_x0000_t75" alt="www.szzx100.com江南汇教育网" style="width:26.5pt;height:19pt" o:ole="">
            <v:imagedata r:id="rId85" o:title="eqIdfb1ae7d2a92ee57412115958f308b831"/>
          </v:shape>
          <o:OLEObject Type="Embed" ProgID="Equation.DSMT4" ShapeID="_x0000_i1067" DrawAspect="Content" ObjectID="_1808203867" r:id="rId86"/>
        </w:object>
      </w:r>
      <w:r w:rsidRPr="00501837">
        <w:rPr>
          <w:rFonts w:ascii="宋体" w:eastAsia="宋体" w:hAnsi="宋体" w:cs="宋体"/>
          <w:color w:val="000000"/>
          <w:szCs w:val="24"/>
        </w:rPr>
        <w:t>，故填：</w:t>
      </w:r>
      <w:r w:rsidRPr="00501837">
        <w:rPr>
          <w:rFonts w:ascii="Times New Roman" w:eastAsia="Times New Roman" w:hAnsi="Times New Roman" w:cs="Times New Roman"/>
          <w:color w:val="000000"/>
          <w:szCs w:val="24"/>
        </w:rPr>
        <w:t>Na</w:t>
      </w:r>
      <w:r w:rsidRPr="00501837">
        <w:rPr>
          <w:rFonts w:ascii="Times New Roman" w:eastAsia="宋体" w:hAnsi="Times New Roman" w:cs="宋体"/>
          <w:color w:val="000000"/>
          <w:szCs w:val="24"/>
          <w:vertAlign w:val="superscript"/>
        </w:rPr>
        <w:t>+</w:t>
      </w:r>
      <w:r w:rsidRPr="00501837">
        <w:rPr>
          <w:rFonts w:ascii="宋体" w:eastAsia="宋体" w:hAnsi="宋体" w:cs="宋体"/>
          <w:color w:val="000000"/>
          <w:szCs w:val="24"/>
        </w:rPr>
        <w:t>、</w:t>
      </w:r>
      <w:r w:rsidRPr="00501837">
        <w:rPr>
          <w:rFonts w:ascii="Times New Roman" w:eastAsia="宋体" w:hAnsi="Times New Roman" w:cs="宋体"/>
          <w:szCs w:val="24"/>
        </w:rPr>
        <w:object w:dxaOrig="528" w:dyaOrig="376">
          <v:shape id="_x0000_i1068" type="#_x0000_t75" alt="www.szzx100.com江南汇教育网" style="width:26.5pt;height:19pt" o:ole="">
            <v:imagedata r:id="rId77" o:title="eqIde3ec42431044eb85982aefc8f0ec7175"/>
          </v:shape>
          <o:OLEObject Type="Embed" ProgID="Equation.DSMT4" ShapeID="_x0000_i1068" DrawAspect="Content" ObjectID="_1808203868" r:id="rId87"/>
        </w:objec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从溶解度的角度解释</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中产生氨气的原因为浓氨水中含有水，氢氧化钠固体溶于水放出热量，使氨气溶解度减小从而从氨水中逸出，故填：浓氨水中含有水，氢氧化钠固体溶于水放出热量，使氨气溶解度减小从</w:t>
      </w:r>
      <w:r w:rsidRPr="00501837">
        <w:rPr>
          <w:rFonts w:ascii="宋体" w:eastAsia="宋体" w:hAnsi="宋体" w:cs="宋体"/>
          <w:color w:val="000000"/>
          <w:szCs w:val="24"/>
        </w:rPr>
        <w:lastRenderedPageBreak/>
        <w:t>而从氨水中逸出（合理即可）。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b/>
          <w:color w:val="000000"/>
          <w:sz w:val="24"/>
          <w:szCs w:val="24"/>
        </w:rPr>
        <w:t>二、（本题包括</w:t>
      </w:r>
      <w:r w:rsidRPr="00501837">
        <w:rPr>
          <w:rFonts w:ascii="Times New Roman" w:eastAsia="Times New Roman" w:hAnsi="Times New Roman" w:cs="Times New Roman"/>
          <w:b/>
          <w:color w:val="000000"/>
          <w:sz w:val="24"/>
          <w:szCs w:val="24"/>
        </w:rPr>
        <w:t>2</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16</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18. </w:t>
      </w:r>
      <w:r w:rsidRPr="00501837">
        <w:rPr>
          <w:rFonts w:ascii="宋体" w:eastAsia="宋体" w:hAnsi="宋体" w:cs="宋体"/>
          <w:color w:val="000000"/>
          <w:szCs w:val="24"/>
        </w:rPr>
        <w:t>金属材料对于促进社会发展、改善人类生活发挥了巨大作用。</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南京城古今建筑交相辉映，下列建筑所用材料属于金属材料的是</w:t>
      </w:r>
      <w:r w:rsidRPr="00501837">
        <w:rPr>
          <w:rFonts w:ascii="Times New Roman" w:eastAsia="Times New Roman" w:hAnsi="Times New Roman" w:cs="Times New Roman"/>
          <w:color w:val="000000"/>
          <w:szCs w:val="24"/>
          <w:u w:val="single"/>
        </w:rPr>
        <w:t xml:space="preserve">         </w:t>
      </w:r>
      <w:r w:rsidRPr="00501837">
        <w:rPr>
          <w:rFonts w:ascii="宋体" w:eastAsia="宋体" w:hAnsi="宋体" w:cs="宋体"/>
          <w:color w:val="000000"/>
          <w:szCs w:val="24"/>
        </w:rPr>
        <w:t>（填字母）。</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宋体" w:eastAsia="宋体" w:hAnsi="宋体" w:cs="宋体"/>
          <w:color w:val="000000"/>
          <w:szCs w:val="24"/>
        </w:rPr>
        <w:t>明城墙的城砖</w:t>
      </w:r>
      <w:r w:rsidRPr="00501837">
        <w:rPr>
          <w:rFonts w:ascii="Times New Roman" w:eastAsia="宋体" w:hAnsi="Times New Roman" w:cs="宋体"/>
          <w:color w:val="000000"/>
          <w:szCs w:val="24"/>
        </w:rPr>
        <w:tab/>
        <w:t xml:space="preserve">B. </w:t>
      </w:r>
      <w:r w:rsidRPr="00501837">
        <w:rPr>
          <w:rFonts w:ascii="宋体" w:eastAsia="宋体" w:hAnsi="宋体" w:cs="宋体"/>
          <w:color w:val="000000"/>
          <w:szCs w:val="24"/>
        </w:rPr>
        <w:t>南京火车站南广场上的不锈钢雕塑</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宋体" w:eastAsia="宋体" w:hAnsi="宋体" w:cs="宋体"/>
          <w:color w:val="000000"/>
          <w:szCs w:val="24"/>
        </w:rPr>
        <w:t>玄武门上的铜制门钉</w:t>
      </w:r>
      <w:r w:rsidRPr="00501837">
        <w:rPr>
          <w:rFonts w:ascii="Times New Roman" w:eastAsia="宋体" w:hAnsi="Times New Roman" w:cs="宋体"/>
          <w:color w:val="000000"/>
          <w:szCs w:val="24"/>
        </w:rPr>
        <w:tab/>
        <w:t xml:space="preserve">D. </w:t>
      </w:r>
      <w:r w:rsidRPr="00501837">
        <w:rPr>
          <w:rFonts w:ascii="宋体" w:eastAsia="宋体" w:hAnsi="宋体" w:cs="宋体"/>
          <w:color w:val="000000"/>
          <w:szCs w:val="24"/>
        </w:rPr>
        <w:t>紫峰大厦的玻璃幕墙</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《淮南万毕术》记载：“曾青（硫酸铜）得铁则化为铜”，用化学方程式表示该炼铜的原理</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。该方法炼得的铜中常含有少量铁，写出在实验室提纯铜的实验方案：将混合物粉末放入烧杯，</w:t>
      </w:r>
      <w:r w:rsidRPr="00501837">
        <w:rPr>
          <w:rFonts w:ascii="Times New Roman" w:eastAsia="宋体" w:hAnsi="Times New Roman" w:cs="宋体"/>
          <w:color w:val="000000"/>
          <w:szCs w:val="24"/>
        </w:rPr>
        <w:t>____________</w:t>
      </w:r>
      <w:r w:rsidRPr="00501837">
        <w:rPr>
          <w:rFonts w:ascii="宋体" w:eastAsia="宋体" w:hAnsi="宋体" w:cs="宋体"/>
          <w:color w:val="000000"/>
          <w:szCs w:val="24"/>
        </w:rPr>
        <w:t>，干燥。（必用试剂：稀硫酸）</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钴（</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）及其化合物在多个领域具有重要用途。已知：钴的金属活动性与铁相似，</w:t>
      </w:r>
      <w:r w:rsidRPr="00501837">
        <w:rPr>
          <w:rFonts w:ascii="Times New Roman" w:eastAsia="Times New Roman" w:hAnsi="Times New Roman" w:cs="Times New Roman"/>
          <w:color w:val="000000"/>
          <w:szCs w:val="24"/>
        </w:rPr>
        <w:t>CoCl</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可溶于水，</w:t>
      </w:r>
      <w:r w:rsidRPr="00501837">
        <w:rPr>
          <w:rFonts w:ascii="Times New Roman" w:eastAsia="Times New Roman" w:hAnsi="Times New Roman" w:cs="Times New Roman"/>
          <w:color w:val="000000"/>
          <w:szCs w:val="24"/>
        </w:rPr>
        <w:t>Co(OH)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难溶于水。下列预测合理的是</w:t>
      </w:r>
      <w:r w:rsidRPr="00501837">
        <w:rPr>
          <w:rFonts w:ascii="Times New Roman" w:eastAsia="Times New Roman" w:hAnsi="Times New Roman" w:cs="Times New Roman"/>
          <w:color w:val="000000"/>
          <w:szCs w:val="24"/>
          <w:u w:val="single"/>
        </w:rPr>
        <w:t xml:space="preserve">       </w:t>
      </w:r>
      <w:r w:rsidRPr="00501837">
        <w:rPr>
          <w:rFonts w:ascii="宋体" w:eastAsia="宋体" w:hAnsi="宋体" w:cs="宋体"/>
          <w:color w:val="000000"/>
          <w:szCs w:val="24"/>
        </w:rPr>
        <w:t>（填字母）。</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A. </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能与盐酸反应生成</w:t>
      </w:r>
      <w:r w:rsidRPr="00501837">
        <w:rPr>
          <w:rFonts w:ascii="Times New Roman" w:eastAsia="Times New Roman" w:hAnsi="Times New Roman" w:cs="Times New Roman"/>
          <w:color w:val="000000"/>
          <w:szCs w:val="24"/>
        </w:rPr>
        <w:t>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ab/>
        <w:t xml:space="preserve">B. </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能从</w:t>
      </w:r>
      <w:r w:rsidRPr="00501837">
        <w:rPr>
          <w:rFonts w:ascii="Times New Roman" w:eastAsia="Times New Roman" w:hAnsi="Times New Roman" w:cs="Times New Roman"/>
          <w:color w:val="000000"/>
          <w:szCs w:val="24"/>
        </w:rPr>
        <w:t>MgCl</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溶液中置换出镁</w:t>
      </w:r>
    </w:p>
    <w:p w:rsidR="00501837" w:rsidRPr="00501837" w:rsidRDefault="00501837" w:rsidP="00501837">
      <w:pPr>
        <w:tabs>
          <w:tab w:val="left" w:pos="4873"/>
        </w:tabs>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C. </w:t>
      </w:r>
      <w:r w:rsidRPr="00501837">
        <w:rPr>
          <w:rFonts w:ascii="Times New Roman" w:eastAsia="Times New Roman" w:hAnsi="Times New Roman" w:cs="Times New Roman"/>
          <w:color w:val="000000"/>
          <w:szCs w:val="24"/>
        </w:rPr>
        <w:t>CoCO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能与盐酸反应生成</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ab/>
        <w:t xml:space="preserve">D. </w:t>
      </w:r>
      <w:r w:rsidRPr="00501837">
        <w:rPr>
          <w:rFonts w:ascii="Times New Roman" w:eastAsia="Times New Roman" w:hAnsi="Times New Roman" w:cs="Times New Roman"/>
          <w:color w:val="000000"/>
          <w:szCs w:val="24"/>
        </w:rPr>
        <w:t>Co(OH)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可由</w:t>
      </w:r>
      <w:r w:rsidRPr="00501837">
        <w:rPr>
          <w:rFonts w:ascii="Times New Roman" w:eastAsia="Times New Roman" w:hAnsi="Times New Roman" w:cs="Times New Roman"/>
          <w:color w:val="000000"/>
          <w:szCs w:val="24"/>
        </w:rPr>
        <w:t>CoCl</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与</w:t>
      </w:r>
      <w:r w:rsidRPr="00501837">
        <w:rPr>
          <w:rFonts w:ascii="Times New Roman" w:eastAsia="Times New Roman" w:hAnsi="Times New Roman" w:cs="Times New Roman"/>
          <w:color w:val="000000"/>
          <w:szCs w:val="24"/>
        </w:rPr>
        <w:t>NaOH</w:t>
      </w:r>
      <w:r w:rsidRPr="00501837">
        <w:rPr>
          <w:rFonts w:ascii="宋体" w:eastAsia="宋体" w:hAnsi="宋体" w:cs="宋体"/>
          <w:color w:val="000000"/>
          <w:szCs w:val="24"/>
        </w:rPr>
        <w:t>溶液反应制得</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竖炉炼铁的工艺流程示意图如下所示，请回答下列问题。</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1D26D9D5" wp14:editId="767F9259">
            <wp:extent cx="3114675" cy="1571625"/>
            <wp:effectExtent l="0" t="0" r="9525" b="9525"/>
            <wp:docPr id="45" name="图片 4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8"/>
                    <a:stretch>
                      <a:fillRect/>
                    </a:stretch>
                  </pic:blipFill>
                  <pic:spPr>
                    <a:xfrm>
                      <a:off x="0" y="0"/>
                      <a:ext cx="3114675" cy="1571625"/>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①赤铁矿石属于</w:t>
      </w:r>
      <w:r w:rsidRPr="00501837">
        <w:rPr>
          <w:rFonts w:ascii="Times New Roman" w:eastAsia="宋体" w:hAnsi="Times New Roman" w:cs="宋体"/>
          <w:color w:val="000000"/>
          <w:szCs w:val="24"/>
        </w:rPr>
        <w:t>__________</w:t>
      </w:r>
      <w:r w:rsidRPr="00501837">
        <w:rPr>
          <w:rFonts w:ascii="宋体" w:eastAsia="宋体" w:hAnsi="宋体" w:cs="宋体"/>
          <w:color w:val="000000"/>
          <w:szCs w:val="24"/>
        </w:rPr>
        <w:t>（填“纯净物”或“混合物”）。</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②催化反应室中发生的反应之一为</w:t>
      </w:r>
      <w:r w:rsidRPr="00501837">
        <w:rPr>
          <w:rFonts w:ascii="Times New Roman" w:eastAsia="Times New Roman" w:hAnsi="Times New Roman" w:cs="Times New Roman"/>
          <w:color w:val="000000"/>
          <w:szCs w:val="24"/>
        </w:rPr>
        <w:t>CH</w:t>
      </w:r>
      <w:r w:rsidRPr="00501837">
        <w:rPr>
          <w:rFonts w:ascii="Times New Roman" w:eastAsia="宋体" w:hAnsi="Times New Roman" w:cs="宋体"/>
          <w:color w:val="000000"/>
          <w:szCs w:val="24"/>
          <w:vertAlign w:val="subscript"/>
        </w:rPr>
        <w:t>4</w:t>
      </w:r>
      <w:r w:rsidRPr="00501837">
        <w:rPr>
          <w:rFonts w:ascii="Times New Roman" w:eastAsia="Times New Roman" w:hAnsi="Times New Roman" w:cs="Times New Roman"/>
          <w:color w:val="000000"/>
          <w:szCs w:val="24"/>
        </w:rPr>
        <w:t xml:space="preserve"> + X</w:t>
      </w:r>
      <w:r w:rsidRPr="00501837">
        <w:rPr>
          <w:rFonts w:ascii="Times New Roman" w:eastAsia="宋体" w:hAnsi="Times New Roman" w:cs="宋体"/>
          <w:szCs w:val="24"/>
        </w:rPr>
        <w:object w:dxaOrig="705" w:dyaOrig="685">
          <v:shape id="_x0000_i1069" type="#_x0000_t75" alt="www.szzx100.com江南汇教育网" style="width:35.5pt;height:34.5pt" o:ole="">
            <v:imagedata r:id="rId29" o:title="eqIda2b3b51d3f71ca8b50a9313d184f624a"/>
          </v:shape>
          <o:OLEObject Type="Embed" ProgID="Equation.DSMT4" ShapeID="_x0000_i1069" DrawAspect="Content" ObjectID="_1808203869" r:id="rId88"/>
        </w:object>
      </w:r>
      <w:r w:rsidRPr="00501837">
        <w:rPr>
          <w:rFonts w:ascii="Times New Roman" w:eastAsia="Times New Roman" w:hAnsi="Times New Roman" w:cs="Times New Roman"/>
          <w:color w:val="000000"/>
          <w:szCs w:val="24"/>
        </w:rPr>
        <w:t>CO + 3H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。其中，</w:t>
      </w:r>
      <w:r w:rsidRPr="00501837">
        <w:rPr>
          <w:rFonts w:ascii="Times New Roman" w:eastAsia="Times New Roman" w:hAnsi="Times New Roman" w:cs="Times New Roman"/>
          <w:color w:val="000000"/>
          <w:szCs w:val="24"/>
        </w:rPr>
        <w:t>X</w:t>
      </w:r>
      <w:r w:rsidRPr="00501837">
        <w:rPr>
          <w:rFonts w:ascii="宋体" w:eastAsia="宋体" w:hAnsi="宋体" w:cs="宋体"/>
          <w:color w:val="000000"/>
          <w:szCs w:val="24"/>
        </w:rPr>
        <w:t>的化学式为</w:t>
      </w:r>
      <w:r w:rsidRPr="00501837">
        <w:rPr>
          <w:rFonts w:ascii="Times New Roman" w:eastAsia="宋体" w:hAnsi="Times New Roman" w:cs="宋体"/>
          <w:color w:val="000000"/>
          <w:szCs w:val="24"/>
        </w:rPr>
        <w:t>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③还原反应室内发生两个还原氧化铁的反应，请写出其中一个反应的化学方程式</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BC    </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w:t>
      </w:r>
      <w:r w:rsidRPr="00501837">
        <w:rPr>
          <w:rFonts w:ascii="Times New Roman" w:eastAsia="宋体" w:hAnsi="Times New Roman" w:cs="宋体"/>
          <w:szCs w:val="24"/>
        </w:rPr>
        <w:object w:dxaOrig="2420" w:dyaOrig="360">
          <v:shape id="_x0000_i1070" type="#_x0000_t75" alt="www.szzx100.com江南汇教育网" style="width:121pt;height:18pt" o:ole="">
            <v:imagedata r:id="rId89" o:title="eqIda5da6880f86f2782ab91d002bc535642"/>
          </v:shape>
          <o:OLEObject Type="Embed" ProgID="Equation.DSMT4" ShapeID="_x0000_i1070" DrawAspect="Content" ObjectID="_1808203870" r:id="rId90"/>
        </w:objec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xml:space="preserve">. </w:t>
      </w:r>
      <w:r w:rsidRPr="00501837">
        <w:rPr>
          <w:rFonts w:ascii="宋体" w:eastAsia="宋体" w:hAnsi="宋体" w:cs="宋体"/>
          <w:color w:val="000000"/>
          <w:szCs w:val="24"/>
        </w:rPr>
        <w:t>加入足量的稀硫酸，过滤、洗涤</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ACD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混合物</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 xml:space="preserve">O    </w:t>
      </w:r>
      <w:r w:rsidRPr="00501837">
        <w:rPr>
          <w:rFonts w:ascii="宋体" w:eastAsia="宋体" w:hAnsi="宋体" w:cs="宋体" w:hint="eastAsia"/>
          <w:color w:val="000000"/>
          <w:szCs w:val="24"/>
        </w:rPr>
        <w:t>③</w:t>
      </w:r>
      <w:r w:rsidRPr="00501837">
        <w:rPr>
          <w:rFonts w:ascii="Times New Roman" w:eastAsia="宋体" w:hAnsi="Times New Roman" w:cs="宋体"/>
          <w:color w:val="000000"/>
          <w:szCs w:val="24"/>
        </w:rPr>
        <w:t xml:space="preserve">. </w:t>
      </w:r>
      <w:r w:rsidRPr="00501837">
        <w:rPr>
          <w:rFonts w:ascii="Times New Roman" w:eastAsia="宋体" w:hAnsi="Times New Roman" w:cs="宋体"/>
          <w:szCs w:val="24"/>
        </w:rPr>
        <w:object w:dxaOrig="2820" w:dyaOrig="765">
          <v:shape id="_x0000_i1071" type="#_x0000_t75" alt="www.szzx100.com江南汇教育网" style="width:141pt;height:38.5pt" o:ole="">
            <v:imagedata r:id="rId91" o:title="eqId566d9e6ab377025e1a84924202e5d57f"/>
          </v:shape>
          <o:OLEObject Type="Embed" ProgID="Equation.DSMT4" ShapeID="_x0000_i1071" DrawAspect="Content" ObjectID="_1808203871" r:id="rId92"/>
        </w:objec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2775" w:dyaOrig="765">
          <v:shape id="_x0000_i1072" type="#_x0000_t75" alt="www.szzx100.com江南汇教育网" style="width:139pt;height:38.5pt" o:ole="">
            <v:imagedata r:id="rId93" o:title="eqIdcebfce3ad266f593a0f21ebdeaca8d08"/>
          </v:shape>
          <o:OLEObject Type="Embed" ProgID="Equation.DSMT4" ShapeID="_x0000_i1072" DrawAspect="Content" ObjectID="_1808203872" r:id="rId94"/>
        </w:objec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w:t>
      </w:r>
      <w:r w:rsidRPr="00501837">
        <w:rPr>
          <w:rFonts w:ascii="宋体" w:eastAsia="宋体" w:hAnsi="宋体" w:cs="宋体"/>
          <w:color w:val="000000"/>
          <w:szCs w:val="24"/>
        </w:rPr>
        <w:t>明城墙的城砖</w:t>
      </w:r>
      <w:r w:rsidRPr="00501837">
        <w:rPr>
          <w:rFonts w:ascii="Times New Roman" w:eastAsia="宋体" w:hAnsi="Times New Roman" w:cs="宋体"/>
          <w:color w:val="000000"/>
          <w:szCs w:val="24"/>
        </w:rPr>
        <w:t>，属于无机非金属材料，故选项错误；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lastRenderedPageBreak/>
        <w:t>B</w:t>
      </w:r>
      <w:r w:rsidRPr="00501837">
        <w:rPr>
          <w:rFonts w:ascii="Times New Roman" w:eastAsia="宋体" w:hAnsi="Times New Roman" w:cs="宋体"/>
          <w:color w:val="000000"/>
          <w:szCs w:val="24"/>
        </w:rPr>
        <w:t>、</w:t>
      </w:r>
      <w:r w:rsidRPr="00501837">
        <w:rPr>
          <w:rFonts w:ascii="宋体" w:eastAsia="宋体" w:hAnsi="宋体" w:cs="宋体"/>
          <w:color w:val="000000"/>
          <w:szCs w:val="24"/>
        </w:rPr>
        <w:t>不锈钢</w:t>
      </w:r>
      <w:r w:rsidRPr="00501837">
        <w:rPr>
          <w:rFonts w:ascii="Times New Roman" w:eastAsia="宋体" w:hAnsi="Times New Roman" w:cs="宋体"/>
          <w:color w:val="000000"/>
          <w:szCs w:val="24"/>
        </w:rPr>
        <w:t>是铁合金，属于金属材料，故选项正确；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、铜是金属，属于金属材料，故选项正确；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、玻璃，属于无机非金属材料，故选项错误；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BC</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“曾青（硫酸铜）得铁则化为铜”，铁和硫酸铜反应生成硫酸亚铁和铜，化学方程式表示该炼铜的原理为</w:t>
      </w:r>
      <w:r w:rsidRPr="00501837">
        <w:rPr>
          <w:rFonts w:ascii="Times New Roman" w:eastAsia="宋体" w:hAnsi="Times New Roman" w:cs="宋体"/>
          <w:szCs w:val="24"/>
        </w:rPr>
        <w:object w:dxaOrig="2420" w:dyaOrig="360">
          <v:shape id="_x0000_i1073" type="#_x0000_t75" alt="www.szzx100.com江南汇教育网" style="width:121pt;height:18pt" o:ole="">
            <v:imagedata r:id="rId89" o:title="eqIda5da6880f86f2782ab91d002bc535642"/>
          </v:shape>
          <o:OLEObject Type="Embed" ProgID="Equation.DSMT4" ShapeID="_x0000_i1073" DrawAspect="Content" ObjectID="_1808203873" r:id="rId95"/>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该方法炼得的铜中常含有少量铁，必用试剂：稀硫酸，根据铁能与稀硫酸反应生成硫酸亚铁和氢气，铜和稀硫酸不反应，在实验室提纯铜的实验方案：将混合物粉末放入烧杯，加入足量的稀硫酸，过滤、洗涤，干燥；</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、根据钴的金属活动性与铁相似，铁能与盐酸反应生成氢气，则</w:t>
      </w:r>
      <w:r w:rsidRPr="00501837">
        <w:rPr>
          <w:rFonts w:ascii="Times New Roman" w:eastAsia="宋体" w:hAnsi="Times New Roman" w:cs="宋体"/>
          <w:color w:val="000000"/>
          <w:szCs w:val="24"/>
        </w:rPr>
        <w:t>Co</w:t>
      </w:r>
      <w:r w:rsidRPr="00501837">
        <w:rPr>
          <w:rFonts w:ascii="Times New Roman" w:eastAsia="宋体" w:hAnsi="Times New Roman" w:cs="宋体"/>
          <w:color w:val="000000"/>
          <w:szCs w:val="24"/>
        </w:rPr>
        <w:t>能与盐酸反应生成氢气，故合理；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、根据钴的金属活动性与铁相似，镁比铁活泼，铁不能从氯化镁溶液中置换出镁，则</w:t>
      </w:r>
      <w:r w:rsidRPr="00501837">
        <w:rPr>
          <w:rFonts w:ascii="Times New Roman" w:eastAsia="宋体" w:hAnsi="Times New Roman" w:cs="宋体"/>
          <w:color w:val="000000"/>
          <w:szCs w:val="24"/>
        </w:rPr>
        <w:t>Co</w:t>
      </w:r>
      <w:r w:rsidRPr="00501837">
        <w:rPr>
          <w:rFonts w:ascii="Times New Roman" w:eastAsia="宋体" w:hAnsi="Times New Roman" w:cs="宋体"/>
          <w:color w:val="000000"/>
          <w:szCs w:val="24"/>
        </w:rPr>
        <w:t>不能从氯化镁溶液中置换出镁，故不合理；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CoCO</w:t>
      </w:r>
      <w:r w:rsidRPr="00501837">
        <w:rPr>
          <w:rFonts w:ascii="Times New Roman" w:eastAsia="宋体" w:hAnsi="Times New Roman" w:cs="宋体"/>
          <w:color w:val="000000"/>
          <w:szCs w:val="24"/>
          <w:vertAlign w:val="subscript"/>
        </w:rPr>
        <w:t>3</w:t>
      </w:r>
      <w:r w:rsidRPr="00501837">
        <w:rPr>
          <w:rFonts w:ascii="Times New Roman" w:eastAsia="宋体" w:hAnsi="Times New Roman" w:cs="宋体"/>
          <w:color w:val="000000"/>
          <w:szCs w:val="24"/>
        </w:rPr>
        <w:t>属于碳酸盐，能与盐酸反应生成</w:t>
      </w:r>
      <w:r w:rsidRPr="00501837">
        <w:rPr>
          <w:rFonts w:ascii="Times New Roman" w:eastAsia="宋体" w:hAnsi="Times New Roman" w:cs="宋体"/>
          <w:color w:val="000000"/>
          <w:szCs w:val="24"/>
        </w:rPr>
        <w:t>CO</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，故合理；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w:t>
      </w:r>
      <w:r w:rsidRPr="00501837">
        <w:rPr>
          <w:rFonts w:ascii="Times New Roman" w:eastAsia="Times New Roman" w:hAnsi="Times New Roman" w:cs="Times New Roman"/>
          <w:color w:val="000000"/>
          <w:szCs w:val="24"/>
        </w:rPr>
        <w:t>CoCl</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可溶于水，</w:t>
      </w:r>
      <w:r w:rsidRPr="00501837">
        <w:rPr>
          <w:rFonts w:ascii="Times New Roman" w:eastAsia="Times New Roman" w:hAnsi="Times New Roman" w:cs="Times New Roman"/>
          <w:color w:val="000000"/>
          <w:szCs w:val="24"/>
        </w:rPr>
        <w:t>Co(OH)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难溶于水，</w:t>
      </w:r>
      <w:r w:rsidRPr="00501837">
        <w:rPr>
          <w:rFonts w:ascii="Times New Roman" w:eastAsia="宋体" w:hAnsi="Times New Roman" w:cs="宋体"/>
          <w:color w:val="000000"/>
          <w:szCs w:val="24"/>
        </w:rPr>
        <w:t>CoCl</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与</w:t>
      </w:r>
      <w:r w:rsidRPr="00501837">
        <w:rPr>
          <w:rFonts w:ascii="Times New Roman" w:eastAsia="宋体" w:hAnsi="Times New Roman" w:cs="宋体"/>
          <w:color w:val="000000"/>
          <w:szCs w:val="24"/>
        </w:rPr>
        <w:t>NaOH</w:t>
      </w:r>
      <w:r w:rsidRPr="00501837">
        <w:rPr>
          <w:rFonts w:ascii="Times New Roman" w:eastAsia="宋体" w:hAnsi="Times New Roman" w:cs="宋体"/>
          <w:color w:val="000000"/>
          <w:szCs w:val="24"/>
        </w:rPr>
        <w:t>溶液生成</w:t>
      </w:r>
      <w:r w:rsidRPr="00501837">
        <w:rPr>
          <w:rFonts w:ascii="Times New Roman" w:eastAsia="Times New Roman" w:hAnsi="Times New Roman" w:cs="Times New Roman"/>
          <w:color w:val="000000"/>
          <w:szCs w:val="24"/>
        </w:rPr>
        <w:t>Co(OH)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沉淀和氯化钠，即</w:t>
      </w:r>
      <w:r w:rsidRPr="00501837">
        <w:rPr>
          <w:rFonts w:ascii="Times New Roman" w:eastAsia="宋体" w:hAnsi="Times New Roman" w:cs="宋体"/>
          <w:color w:val="000000"/>
          <w:szCs w:val="24"/>
        </w:rPr>
        <w:t>Co(OH)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可由</w:t>
      </w:r>
      <w:r w:rsidRPr="00501837">
        <w:rPr>
          <w:rFonts w:ascii="Times New Roman" w:eastAsia="宋体" w:hAnsi="Times New Roman" w:cs="宋体"/>
          <w:color w:val="000000"/>
          <w:szCs w:val="24"/>
        </w:rPr>
        <w:t>CoCl</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与</w:t>
      </w:r>
      <w:r w:rsidRPr="00501837">
        <w:rPr>
          <w:rFonts w:ascii="Times New Roman" w:eastAsia="宋体" w:hAnsi="Times New Roman" w:cs="宋体"/>
          <w:color w:val="000000"/>
          <w:szCs w:val="24"/>
        </w:rPr>
        <w:t>NaOH</w:t>
      </w:r>
      <w:r w:rsidRPr="00501837">
        <w:rPr>
          <w:rFonts w:ascii="Times New Roman" w:eastAsia="宋体" w:hAnsi="Times New Roman" w:cs="宋体"/>
          <w:color w:val="000000"/>
          <w:szCs w:val="24"/>
        </w:rPr>
        <w:t>溶液反应制得，故合理；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ACD</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w:t>
      </w:r>
      <w:r w:rsidRPr="00501837">
        <w:rPr>
          <w:rFonts w:ascii="Times New Roman" w:eastAsia="宋体" w:hAnsi="Times New Roman" w:cs="宋体"/>
          <w:color w:val="000000"/>
          <w:szCs w:val="24"/>
        </w:rPr>
        <w:t>赤铁矿的主要成分是氧化铁，还含有其它物质，属于混合物；</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w:t>
      </w:r>
      <w:r w:rsidRPr="00501837">
        <w:rPr>
          <w:rFonts w:ascii="Times New Roman" w:eastAsia="宋体" w:hAnsi="Times New Roman" w:cs="宋体"/>
          <w:color w:val="000000"/>
          <w:szCs w:val="24"/>
        </w:rPr>
        <w:t>反应前碳、氢、氧原子个数分别为</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0</w:t>
      </w:r>
      <w:r w:rsidRPr="00501837">
        <w:rPr>
          <w:rFonts w:ascii="Times New Roman" w:eastAsia="宋体" w:hAnsi="Times New Roman" w:cs="宋体"/>
          <w:color w:val="000000"/>
          <w:szCs w:val="24"/>
        </w:rPr>
        <w:t>，反应后的生成物中碳、氢、氧原子个数分别为</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6</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，根据质量守恒定律，化学反应前后原子种类、数目不变，则每个</w:t>
      </w:r>
      <w:r w:rsidRPr="00501837">
        <w:rPr>
          <w:rFonts w:ascii="Times New Roman" w:eastAsia="宋体" w:hAnsi="Times New Roman" w:cs="宋体"/>
          <w:color w:val="000000"/>
          <w:szCs w:val="24"/>
        </w:rPr>
        <w:t>X</w:t>
      </w:r>
      <w:r w:rsidRPr="00501837">
        <w:rPr>
          <w:rFonts w:ascii="Times New Roman" w:eastAsia="宋体" w:hAnsi="Times New Roman" w:cs="宋体"/>
          <w:color w:val="000000"/>
          <w:szCs w:val="24"/>
        </w:rPr>
        <w:t>分子由</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个氧原子和</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个氢原子构成，则物质</w:t>
      </w:r>
      <w:r w:rsidRPr="00501837">
        <w:rPr>
          <w:rFonts w:ascii="Times New Roman" w:eastAsia="宋体" w:hAnsi="Times New Roman" w:cs="宋体"/>
          <w:color w:val="000000"/>
          <w:szCs w:val="24"/>
        </w:rPr>
        <w:t>X</w:t>
      </w:r>
      <w:r w:rsidRPr="00501837">
        <w:rPr>
          <w:rFonts w:ascii="Times New Roman" w:eastAsia="宋体" w:hAnsi="Times New Roman" w:cs="宋体"/>
          <w:color w:val="000000"/>
          <w:szCs w:val="24"/>
        </w:rPr>
        <w:t>的化学式为</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O</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③赤铁矿的主要成分是氧化铁，还原反应室内发生两个还原氧化铁的反应，一氧化碳和氧化铁高温下反应生成铁和二氧化碳，氢气和氧化铁在高温条件下反应生成铁和水，化学方程式为</w:t>
      </w:r>
      <w:r w:rsidRPr="00501837">
        <w:rPr>
          <w:rFonts w:ascii="Times New Roman" w:eastAsia="宋体" w:hAnsi="Times New Roman" w:cs="宋体"/>
          <w:szCs w:val="24"/>
        </w:rPr>
        <w:object w:dxaOrig="2820" w:dyaOrig="765">
          <v:shape id="_x0000_i1074" type="#_x0000_t75" alt="www.szzx100.com江南汇教育网" style="width:141pt;height:38.5pt" o:ole="">
            <v:imagedata r:id="rId91" o:title="eqId566d9e6ab377025e1a84924202e5d57f"/>
          </v:shape>
          <o:OLEObject Type="Embed" ProgID="Equation.DSMT4" ShapeID="_x0000_i1074" DrawAspect="Content" ObjectID="_1808203874" r:id="rId96"/>
        </w:objec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2775" w:dyaOrig="765">
          <v:shape id="_x0000_i1075" type="#_x0000_t75" alt="www.szzx100.com江南汇教育网" style="width:139pt;height:38.5pt" o:ole="">
            <v:imagedata r:id="rId93" o:title="eqIdcebfce3ad266f593a0f21ebdeaca8d08"/>
          </v:shape>
          <o:OLEObject Type="Embed" ProgID="Equation.DSMT4" ShapeID="_x0000_i1075" DrawAspect="Content" ObjectID="_1808203875" r:id="rId97"/>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19. </w:t>
      </w:r>
      <w:r w:rsidRPr="00501837">
        <w:rPr>
          <w:rFonts w:ascii="宋体" w:eastAsia="宋体" w:hAnsi="宋体" w:cs="宋体"/>
          <w:color w:val="000000"/>
          <w:szCs w:val="24"/>
        </w:rPr>
        <w:t>硝酸钾在农业、国防等方面具有重要用途，也是实验室常用的试剂。</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171E5599" wp14:editId="01C68C67">
            <wp:extent cx="5238750" cy="1240362"/>
            <wp:effectExtent l="0" t="0" r="0" b="0"/>
            <wp:docPr id="46" name="图片 4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1"/>
                    <a:stretch>
                      <a:fillRect/>
                    </a:stretch>
                  </pic:blipFill>
                  <pic:spPr>
                    <a:xfrm>
                      <a:off x="0" y="0"/>
                      <a:ext cx="5238750" cy="1240362"/>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硝酸钾在农业上的重要用途是</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硝酸钾是黑火药的重要成分。我国古代制</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的主要步骤为：取土→淋硝→熬硝。</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【取土】选取硝土，硝土中富含</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，还含有少量</w:t>
      </w:r>
      <w:r w:rsidRPr="00501837">
        <w:rPr>
          <w:rFonts w:ascii="Times New Roman" w:eastAsia="Times New Roman" w:hAnsi="Times New Roman" w:cs="Times New Roman"/>
          <w:color w:val="000000"/>
          <w:szCs w:val="24"/>
        </w:rPr>
        <w:t>Ca(NO</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NaCl</w:t>
      </w:r>
      <w:r w:rsidRPr="00501837">
        <w:rPr>
          <w:rFonts w:ascii="宋体" w:eastAsia="宋体" w:hAnsi="宋体" w:cs="宋体"/>
          <w:color w:val="000000"/>
          <w:szCs w:val="24"/>
        </w:rPr>
        <w:t>等。</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【淋硝】木桶内铺上木板和稻草，将硝土和草木灰（含有</w:t>
      </w:r>
      <w:r w:rsidRPr="00501837">
        <w:rPr>
          <w:rFonts w:ascii="Times New Roman" w:eastAsia="Times New Roman" w:hAnsi="Times New Roman" w:cs="Times New Roman"/>
          <w:color w:val="000000"/>
          <w:szCs w:val="24"/>
        </w:rPr>
        <w:t>K</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）的混合物置于其上，浇入井水；于木桶下方导出含</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 xml:space="preserve">NaCl </w:t>
      </w:r>
      <w:r w:rsidRPr="00501837">
        <w:rPr>
          <w:rFonts w:ascii="宋体" w:eastAsia="宋体" w:hAnsi="宋体" w:cs="宋体"/>
          <w:color w:val="000000"/>
          <w:szCs w:val="24"/>
        </w:rPr>
        <w:t>的“硝水”。</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①稻草相当于实验室过滤操作中用到的</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（填实验用品）。</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②淋硝过程中发生反应的化学方程式为</w:t>
      </w:r>
      <w:r w:rsidRPr="00501837">
        <w:rPr>
          <w:rFonts w:ascii="Times New Roman" w:eastAsia="宋体" w:hAnsi="Times New Roman" w:cs="宋体"/>
          <w:color w:val="000000"/>
          <w:szCs w:val="24"/>
        </w:rPr>
        <w:t>__________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【熬硝】熬制“硝水”得到“浓硝水”；降温结晶，净化后得</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晶体。</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③降低“浓硝水”温度获得的晶体主要是</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，根据溶解度曲线（图</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）分析其</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原因是</w:t>
      </w:r>
      <w:r w:rsidRPr="00501837">
        <w:rPr>
          <w:rFonts w:ascii="Times New Roman" w:eastAsia="宋体" w:hAnsi="Times New Roman" w:cs="宋体"/>
          <w:color w:val="000000"/>
          <w:szCs w:val="24"/>
        </w:rPr>
        <w:t>_____________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同学们在探究饱和溶液时，用</w:t>
      </w:r>
      <w:r w:rsidRPr="00501837">
        <w:rPr>
          <w:rFonts w:ascii="Times New Roman" w:eastAsia="Times New Roman" w:hAnsi="Times New Roman" w:cs="Times New Roman"/>
          <w:color w:val="000000"/>
          <w:szCs w:val="24"/>
        </w:rPr>
        <w:t>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进行了图</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所示实验（忽略水分的蒸发）。</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①图示烧杯Ⅰ内溶液中溶质的质量分数是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（计算结果保留</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位小数）。</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②下列说法正确的是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（填字母）。</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．图示烧杯</w:t>
      </w:r>
      <w:r w:rsidRPr="00501837">
        <w:rPr>
          <w:rFonts w:ascii="Times New Roman" w:eastAsia="Times New Roman" w:hAnsi="Times New Roman" w:cs="Times New Roman"/>
          <w:color w:val="000000"/>
          <w:szCs w:val="24"/>
        </w:rPr>
        <w:t>Ⅰ</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Ⅲ</w:t>
      </w:r>
      <w:r w:rsidRPr="00501837">
        <w:rPr>
          <w:rFonts w:ascii="宋体" w:eastAsia="宋体" w:hAnsi="宋体" w:cs="宋体"/>
          <w:color w:val="000000"/>
          <w:szCs w:val="24"/>
        </w:rPr>
        <w:t>内溶液一定是不饱和溶液</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．图中温度</w:t>
      </w:r>
      <w:r w:rsidRPr="00501837">
        <w:rPr>
          <w:rFonts w:ascii="Times New Roman" w:eastAsia="Times New Roman" w:hAnsi="Times New Roman" w:cs="Times New Roman"/>
          <w:color w:val="000000"/>
          <w:szCs w:val="24"/>
        </w:rPr>
        <w:t>t</w:t>
      </w:r>
      <w:r w:rsidRPr="00501837">
        <w:rPr>
          <w:rFonts w:ascii="宋体" w:eastAsia="宋体" w:hAnsi="宋体" w:cs="宋体"/>
          <w:color w:val="000000"/>
          <w:szCs w:val="24"/>
        </w:rPr>
        <w:t>可能小于</w:t>
      </w:r>
      <w:r w:rsidRPr="00501837">
        <w:rPr>
          <w:rFonts w:ascii="Times New Roman" w:eastAsia="Times New Roman" w:hAnsi="Times New Roman" w:cs="Times New Roman"/>
          <w:color w:val="000000"/>
          <w:szCs w:val="24"/>
        </w:rPr>
        <w:t>50</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．将烧杯</w:t>
      </w:r>
      <w:r w:rsidRPr="00501837">
        <w:rPr>
          <w:rFonts w:ascii="Times New Roman" w:eastAsia="Times New Roman" w:hAnsi="Times New Roman" w:cs="Times New Roman"/>
          <w:color w:val="000000"/>
          <w:szCs w:val="24"/>
        </w:rPr>
        <w:t>Ⅳ</w:t>
      </w:r>
      <w:r w:rsidRPr="00501837">
        <w:rPr>
          <w:rFonts w:ascii="宋体" w:eastAsia="宋体" w:hAnsi="宋体" w:cs="宋体"/>
          <w:color w:val="000000"/>
          <w:szCs w:val="24"/>
        </w:rPr>
        <w:t>内溶液冷却至</w:t>
      </w:r>
      <w:r w:rsidRPr="00501837">
        <w:rPr>
          <w:rFonts w:ascii="Times New Roman" w:eastAsia="Times New Roman" w:hAnsi="Times New Roman" w:cs="Times New Roman"/>
          <w:color w:val="000000"/>
          <w:szCs w:val="24"/>
        </w:rPr>
        <w:t>20℃</w:t>
      </w:r>
      <w:r w:rsidRPr="00501837">
        <w:rPr>
          <w:rFonts w:ascii="宋体" w:eastAsia="宋体" w:hAnsi="宋体" w:cs="宋体"/>
          <w:color w:val="000000"/>
          <w:szCs w:val="24"/>
        </w:rPr>
        <w:t>时，可析出</w:t>
      </w:r>
      <w:r w:rsidRPr="00501837">
        <w:rPr>
          <w:rFonts w:ascii="Times New Roman" w:eastAsia="Times New Roman" w:hAnsi="Times New Roman" w:cs="Times New Roman"/>
          <w:color w:val="000000"/>
          <w:szCs w:val="24"/>
        </w:rPr>
        <w:t>5.84 g KNO</w:t>
      </w:r>
      <w:r w:rsidRPr="00501837">
        <w:rPr>
          <w:rFonts w:ascii="Times New Roman" w:eastAsia="宋体" w:hAnsi="Times New Roman" w:cs="宋体"/>
          <w:color w:val="000000"/>
          <w:szCs w:val="24"/>
          <w:vertAlign w:val="subscript"/>
        </w:rPr>
        <w:t>3</w:t>
      </w:r>
      <w:r w:rsidRPr="00501837">
        <w:rPr>
          <w:rFonts w:ascii="宋体" w:eastAsia="宋体" w:hAnsi="宋体" w:cs="宋体"/>
          <w:color w:val="000000"/>
          <w:szCs w:val="24"/>
        </w:rPr>
        <w:t>晶体</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．图示加热过程中，烧杯内溶液质量不变</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）用作复合肥</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滤纸</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xml:space="preserve">. </w:t>
      </w:r>
      <w:r w:rsidRPr="00501837">
        <w:rPr>
          <w:rFonts w:ascii="Times New Roman" w:eastAsia="宋体" w:hAnsi="Times New Roman" w:cs="宋体"/>
          <w:szCs w:val="24"/>
        </w:rPr>
        <w:object w:dxaOrig="3915" w:dyaOrig="375">
          <v:shape id="_x0000_i1076" type="#_x0000_t75" alt="www.szzx100.com江南汇教育网" style="width:196pt;height:19pt" o:ole="">
            <v:imagedata r:id="rId98" o:title="eqIdf8f3253641aba31abb935921e06ab921"/>
          </v:shape>
          <o:OLEObject Type="Embed" ProgID="Equation.DSMT4" ShapeID="_x0000_i1076" DrawAspect="Content" ObjectID="_1808203876" r:id="rId99"/>
        </w:objec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③</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硝酸钾的溶解度随温度降低显著减小，而氯化钠的溶解度随温度变化不大</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23.1%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AC</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硝酸钾中含有氮、磷、钾三种营养元素中的氮元素和钾元素，属于复合肥，则硝酸钾在农业上的重要用途是复合肥；</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lastRenderedPageBreak/>
        <w:t>①</w:t>
      </w:r>
      <w:r w:rsidRPr="00501837">
        <w:rPr>
          <w:rFonts w:ascii="Times New Roman" w:eastAsia="宋体" w:hAnsi="Times New Roman" w:cs="宋体"/>
          <w:color w:val="000000"/>
          <w:szCs w:val="24"/>
        </w:rPr>
        <w:t>在过滤操作中，滤纸起到过滤杂质</w:t>
      </w:r>
      <w:r w:rsidRPr="00501837">
        <w:rPr>
          <w:rFonts w:ascii="Times New Roman" w:eastAsia="宋体" w:hAnsi="Times New Roman" w:cs="宋体"/>
          <w:noProof/>
          <w:color w:val="000000"/>
          <w:szCs w:val="24"/>
        </w:rPr>
        <w:drawing>
          <wp:inline distT="0" distB="0" distL="0" distR="0" wp14:anchorId="3904F946" wp14:editId="0EDBD291">
            <wp:extent cx="133350" cy="177800"/>
            <wp:effectExtent l="0" t="0" r="0" b="0"/>
            <wp:docPr id="47" name="图片 4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14170" name=""/>
                    <pic:cNvPicPr>
                      <a:picLocks noChangeAspect="1"/>
                    </pic:cNvPicPr>
                  </pic:nvPicPr>
                  <pic:blipFill>
                    <a:blip r:embed="rId100"/>
                    <a:stretch>
                      <a:fillRect/>
                    </a:stretch>
                  </pic:blipFill>
                  <pic:spPr>
                    <a:xfrm>
                      <a:off x="0" y="0"/>
                      <a:ext cx="133350" cy="177800"/>
                    </a:xfrm>
                    <a:prstGeom prst="rect">
                      <a:avLst/>
                    </a:prstGeom>
                  </pic:spPr>
                </pic:pic>
              </a:graphicData>
            </a:graphic>
          </wp:inline>
        </w:drawing>
      </w:r>
      <w:r w:rsidRPr="00501837">
        <w:rPr>
          <w:rFonts w:ascii="Times New Roman" w:eastAsia="宋体" w:hAnsi="Times New Roman" w:cs="宋体"/>
          <w:color w:val="000000"/>
          <w:szCs w:val="24"/>
        </w:rPr>
        <w:t>作用，稻草在淋硝操作中能将固体杂质与液体分离，相当于实验室过滤操作中的滤纸；</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草木灰的主要成分是碳酸钾，淋硝过程中发生的反应是硝酸钙和碳酸钾反应生成碳酸钙沉淀和硝酸钾，反应的化学方程式为</w:t>
      </w:r>
      <w:r w:rsidRPr="00501837">
        <w:rPr>
          <w:rFonts w:ascii="Times New Roman" w:eastAsia="宋体" w:hAnsi="Times New Roman" w:cs="宋体"/>
          <w:szCs w:val="24"/>
        </w:rPr>
        <w:object w:dxaOrig="3915" w:dyaOrig="375">
          <v:shape id="_x0000_i1077" type="#_x0000_t75" alt="www.szzx100.com江南汇教育网" style="width:196pt;height:19pt" o:ole="">
            <v:imagedata r:id="rId98" o:title="eqIdf8f3253641aba31abb935921e06ab921"/>
          </v:shape>
          <o:OLEObject Type="Embed" ProgID="Equation.DSMT4" ShapeID="_x0000_i1077" DrawAspect="Content" ObjectID="_1808203877" r:id="rId101"/>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③</w:t>
      </w:r>
      <w:r w:rsidRPr="00501837">
        <w:rPr>
          <w:rFonts w:ascii="Times New Roman" w:eastAsia="宋体" w:hAnsi="Times New Roman" w:cs="宋体"/>
          <w:color w:val="000000"/>
          <w:szCs w:val="24"/>
        </w:rPr>
        <w:t>由溶解度曲线（图</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）可知，硝酸钾的溶解度随温度的降低而显著减小，而氯化钠的溶解度随温度的变化不大，所以降低</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浓硝水</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温度时，硝酸钾会大量结晶析出，而氯化钠基本不会析出；</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20</w:t>
      </w:r>
      <w:r w:rsidRPr="00501837">
        <w:rPr>
          <w:rFonts w:ascii="Times New Roman" w:eastAsia="宋体" w:hAnsi="Times New Roman" w:cs="Times New Roman"/>
          <w:color w:val="000000"/>
          <w:szCs w:val="24"/>
        </w:rPr>
        <w:t>℃</w:t>
      </w:r>
      <w:r w:rsidRPr="00501837">
        <w:rPr>
          <w:rFonts w:ascii="Times New Roman" w:eastAsia="宋体" w:hAnsi="Times New Roman" w:cs="宋体"/>
          <w:color w:val="000000"/>
          <w:szCs w:val="24"/>
        </w:rPr>
        <w:t>时硝酸钾的溶解度为</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，即</w:t>
      </w:r>
      <w:r w:rsidRPr="00501837">
        <w:rPr>
          <w:rFonts w:ascii="Times New Roman" w:eastAsia="宋体" w:hAnsi="Times New Roman" w:cs="宋体"/>
          <w:color w:val="000000"/>
          <w:szCs w:val="24"/>
        </w:rPr>
        <w:t>100g</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10g</w:t>
      </w:r>
      <w:r w:rsidRPr="00501837">
        <w:rPr>
          <w:rFonts w:ascii="Times New Roman" w:eastAsia="宋体" w:hAnsi="Times New Roman" w:cs="宋体"/>
          <w:color w:val="000000"/>
          <w:szCs w:val="24"/>
        </w:rPr>
        <w:t>）水中最多能溶解</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）硝酸钾，达到饱和状态，在烧杯</w:t>
      </w:r>
      <w:r w:rsidRPr="00501837">
        <w:rPr>
          <w:rFonts w:ascii="Times New Roman" w:eastAsia="宋体" w:hAnsi="Times New Roman" w:cs="宋体"/>
          <w:color w:val="000000"/>
          <w:szCs w:val="24"/>
        </w:rPr>
        <w:t>Ⅰ</w:t>
      </w:r>
      <w:r w:rsidRPr="00501837">
        <w:rPr>
          <w:rFonts w:ascii="Times New Roman" w:eastAsia="宋体" w:hAnsi="Times New Roman" w:cs="宋体"/>
          <w:color w:val="000000"/>
          <w:szCs w:val="24"/>
        </w:rPr>
        <w:t>中向</w:t>
      </w:r>
      <w:r w:rsidRPr="00501837">
        <w:rPr>
          <w:rFonts w:ascii="Times New Roman" w:eastAsia="宋体" w:hAnsi="Times New Roman" w:cs="宋体"/>
          <w:color w:val="000000"/>
          <w:szCs w:val="24"/>
        </w:rPr>
        <w:t>10g</w:t>
      </w:r>
      <w:r w:rsidRPr="00501837">
        <w:rPr>
          <w:rFonts w:ascii="Times New Roman" w:eastAsia="宋体" w:hAnsi="Times New Roman" w:cs="宋体"/>
          <w:color w:val="000000"/>
          <w:szCs w:val="24"/>
        </w:rPr>
        <w:t>水中加入</w:t>
      </w:r>
      <w:r w:rsidRPr="00501837">
        <w:rPr>
          <w:rFonts w:ascii="Times New Roman" w:eastAsia="宋体" w:hAnsi="Times New Roman" w:cs="宋体"/>
          <w:color w:val="000000"/>
          <w:szCs w:val="24"/>
        </w:rPr>
        <w:t>3g</w:t>
      </w:r>
      <w:r w:rsidRPr="00501837">
        <w:rPr>
          <w:rFonts w:ascii="Times New Roman" w:eastAsia="宋体" w:hAnsi="Times New Roman" w:cs="宋体"/>
          <w:color w:val="000000"/>
          <w:szCs w:val="24"/>
        </w:rPr>
        <w:t>硝酸钾，此时硝酸钾全部溶解，溶液中溶质的质量分数为</w:t>
      </w:r>
      <w:r w:rsidRPr="00501837">
        <w:rPr>
          <w:rFonts w:ascii="Times New Roman" w:eastAsia="宋体" w:hAnsi="Times New Roman" w:cs="宋体"/>
          <w:szCs w:val="24"/>
        </w:rPr>
        <w:object w:dxaOrig="2280" w:dyaOrig="660">
          <v:shape id="_x0000_i1078" type="#_x0000_t75" alt="www.szzx100.com江南汇教育网" style="width:114pt;height:33pt" o:ole="">
            <v:imagedata r:id="rId102" o:title="eqIda594ecbf5aa24722736a0da2b89167c3"/>
          </v:shape>
          <o:OLEObject Type="Embed" ProgID="Equation.DSMT4" ShapeID="_x0000_i1078" DrawAspect="Content" ObjectID="_1808203878" r:id="rId103"/>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20℃</w:t>
      </w:r>
      <w:r w:rsidRPr="00501837">
        <w:rPr>
          <w:rFonts w:ascii="Times New Roman" w:eastAsia="宋体" w:hAnsi="Times New Roman" w:cs="宋体"/>
          <w:color w:val="000000"/>
          <w:szCs w:val="24"/>
        </w:rPr>
        <w:t>时硝酸钾的溶解度为</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，即</w:t>
      </w:r>
      <w:r w:rsidRPr="00501837">
        <w:rPr>
          <w:rFonts w:ascii="Times New Roman" w:eastAsia="宋体" w:hAnsi="Times New Roman" w:cs="宋体"/>
          <w:color w:val="000000"/>
          <w:szCs w:val="24"/>
        </w:rPr>
        <w:t>100g</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10g</w:t>
      </w:r>
      <w:r w:rsidRPr="00501837">
        <w:rPr>
          <w:rFonts w:ascii="Times New Roman" w:eastAsia="宋体" w:hAnsi="Times New Roman" w:cs="宋体"/>
          <w:color w:val="000000"/>
          <w:szCs w:val="24"/>
        </w:rPr>
        <w:t>）水中最多能溶解</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）硝酸钾，达到饱和状态，在烧杯</w:t>
      </w:r>
      <w:r w:rsidRPr="00501837">
        <w:rPr>
          <w:rFonts w:ascii="Times New Roman" w:eastAsia="宋体" w:hAnsi="Times New Roman" w:cs="宋体"/>
          <w:color w:val="000000"/>
          <w:szCs w:val="24"/>
        </w:rPr>
        <w:t>Ⅰ</w:t>
      </w:r>
      <w:r w:rsidRPr="00501837">
        <w:rPr>
          <w:rFonts w:ascii="Times New Roman" w:eastAsia="宋体" w:hAnsi="Times New Roman" w:cs="宋体"/>
          <w:color w:val="000000"/>
          <w:szCs w:val="24"/>
        </w:rPr>
        <w:t>中向</w:t>
      </w:r>
      <w:r w:rsidRPr="00501837">
        <w:rPr>
          <w:rFonts w:ascii="Times New Roman" w:eastAsia="宋体" w:hAnsi="Times New Roman" w:cs="宋体"/>
          <w:color w:val="000000"/>
          <w:szCs w:val="24"/>
        </w:rPr>
        <w:t>10g</w:t>
      </w:r>
      <w:r w:rsidRPr="00501837">
        <w:rPr>
          <w:rFonts w:ascii="Times New Roman" w:eastAsia="宋体" w:hAnsi="Times New Roman" w:cs="宋体"/>
          <w:color w:val="000000"/>
          <w:szCs w:val="24"/>
        </w:rPr>
        <w:t>水中加入</w:t>
      </w:r>
      <w:r w:rsidRPr="00501837">
        <w:rPr>
          <w:rFonts w:ascii="Times New Roman" w:eastAsia="宋体" w:hAnsi="Times New Roman" w:cs="宋体"/>
          <w:color w:val="000000"/>
          <w:szCs w:val="24"/>
        </w:rPr>
        <w:t>3g</w:t>
      </w:r>
      <w:r w:rsidRPr="00501837">
        <w:rPr>
          <w:rFonts w:ascii="Times New Roman" w:eastAsia="宋体" w:hAnsi="Times New Roman" w:cs="宋体"/>
          <w:color w:val="000000"/>
          <w:szCs w:val="24"/>
        </w:rPr>
        <w:t>硝酸钾，此时硝酸钾全部溶解，烧杯</w:t>
      </w:r>
      <w:r w:rsidRPr="00501837">
        <w:rPr>
          <w:rFonts w:ascii="Times New Roman" w:eastAsia="宋体" w:hAnsi="Times New Roman" w:cs="宋体"/>
          <w:color w:val="000000"/>
          <w:szCs w:val="24"/>
        </w:rPr>
        <w:t>Ⅰ</w:t>
      </w:r>
      <w:r w:rsidRPr="00501837">
        <w:rPr>
          <w:rFonts w:ascii="Times New Roman" w:eastAsia="宋体" w:hAnsi="Times New Roman" w:cs="宋体"/>
          <w:color w:val="000000"/>
          <w:szCs w:val="24"/>
        </w:rPr>
        <w:t>中溶液为</w:t>
      </w:r>
      <w:r w:rsidRPr="00501837">
        <w:rPr>
          <w:rFonts w:ascii="Times New Roman" w:eastAsia="宋体" w:hAnsi="Times New Roman" w:cs="宋体"/>
          <w:color w:val="000000"/>
          <w:szCs w:val="24"/>
        </w:rPr>
        <w:t>20℃</w:t>
      </w:r>
      <w:r w:rsidRPr="00501837">
        <w:rPr>
          <w:rFonts w:ascii="Times New Roman" w:eastAsia="宋体" w:hAnsi="Times New Roman" w:cs="宋体"/>
          <w:color w:val="000000"/>
          <w:szCs w:val="24"/>
        </w:rPr>
        <w:t>时硝酸钾的不饱和溶液；烧杯</w:t>
      </w:r>
      <w:r w:rsidRPr="00501837">
        <w:rPr>
          <w:rFonts w:ascii="Times New Roman" w:eastAsia="宋体" w:hAnsi="Times New Roman" w:cs="宋体"/>
          <w:color w:val="000000"/>
          <w:szCs w:val="24"/>
        </w:rPr>
        <w:t>Ⅲ</w:t>
      </w:r>
      <w:r w:rsidRPr="00501837">
        <w:rPr>
          <w:rFonts w:ascii="Times New Roman" w:eastAsia="宋体" w:hAnsi="Times New Roman" w:cs="宋体"/>
          <w:color w:val="000000"/>
          <w:szCs w:val="24"/>
        </w:rPr>
        <w:t>中是加热后又加入</w:t>
      </w:r>
      <w:r w:rsidRPr="00501837">
        <w:rPr>
          <w:rFonts w:ascii="Times New Roman" w:eastAsia="宋体" w:hAnsi="Times New Roman" w:cs="宋体"/>
          <w:color w:val="000000"/>
          <w:szCs w:val="24"/>
        </w:rPr>
        <w:t>3g</w:t>
      </w:r>
      <w:r w:rsidRPr="00501837">
        <w:rPr>
          <w:rFonts w:ascii="Times New Roman" w:eastAsia="宋体" w:hAnsi="Times New Roman" w:cs="宋体"/>
          <w:color w:val="000000"/>
          <w:szCs w:val="24"/>
        </w:rPr>
        <w:t>硝酸钾且全部溶解的溶液，烧杯</w:t>
      </w:r>
      <w:r w:rsidRPr="00501837">
        <w:rPr>
          <w:rFonts w:ascii="Times New Roman" w:eastAsia="宋体" w:hAnsi="Times New Roman" w:cs="宋体"/>
          <w:color w:val="000000"/>
          <w:szCs w:val="24"/>
        </w:rPr>
        <w:t>Ⅲ</w:t>
      </w:r>
      <w:r w:rsidRPr="00501837">
        <w:rPr>
          <w:rFonts w:ascii="Times New Roman" w:eastAsia="宋体" w:hAnsi="Times New Roman" w:cs="宋体"/>
          <w:color w:val="000000"/>
          <w:szCs w:val="24"/>
        </w:rPr>
        <w:t>中继续机器人</w:t>
      </w:r>
      <w:r w:rsidRPr="00501837">
        <w:rPr>
          <w:rFonts w:ascii="Times New Roman" w:eastAsia="宋体" w:hAnsi="Times New Roman" w:cs="宋体"/>
          <w:color w:val="000000"/>
          <w:szCs w:val="24"/>
        </w:rPr>
        <w:t>3g</w:t>
      </w:r>
      <w:r w:rsidRPr="00501837">
        <w:rPr>
          <w:rFonts w:ascii="Times New Roman" w:eastAsia="宋体" w:hAnsi="Times New Roman" w:cs="宋体"/>
          <w:color w:val="000000"/>
          <w:szCs w:val="24"/>
        </w:rPr>
        <w:t>硝酸钾，得的烧杯</w:t>
      </w:r>
      <w:r w:rsidRPr="00501837">
        <w:rPr>
          <w:rFonts w:ascii="Times New Roman" w:eastAsia="宋体" w:hAnsi="Times New Roman" w:cs="宋体"/>
          <w:color w:val="000000"/>
          <w:szCs w:val="24"/>
        </w:rPr>
        <w:t>Ⅳ</w:t>
      </w:r>
      <w:r w:rsidRPr="00501837">
        <w:rPr>
          <w:rFonts w:ascii="Times New Roman" w:eastAsia="宋体" w:hAnsi="Times New Roman" w:cs="宋体"/>
          <w:color w:val="000000"/>
          <w:szCs w:val="24"/>
        </w:rPr>
        <w:t>中温度不变，且溶质可以完全溶解，由此说明烧杯</w:t>
      </w:r>
      <w:r w:rsidRPr="00501837">
        <w:rPr>
          <w:rFonts w:ascii="Times New Roman" w:eastAsia="宋体" w:hAnsi="Times New Roman" w:cs="宋体"/>
          <w:color w:val="000000"/>
          <w:szCs w:val="24"/>
        </w:rPr>
        <w:t>Ⅲ</w:t>
      </w:r>
      <w:r w:rsidRPr="00501837">
        <w:rPr>
          <w:rFonts w:ascii="Times New Roman" w:eastAsia="宋体" w:hAnsi="Times New Roman" w:cs="宋体"/>
          <w:color w:val="000000"/>
          <w:szCs w:val="24"/>
        </w:rPr>
        <w:t>中一定是</w:t>
      </w:r>
      <w:r w:rsidRPr="00501837">
        <w:rPr>
          <w:rFonts w:ascii="Times New Roman" w:eastAsia="宋体" w:hAnsi="Times New Roman" w:cs="宋体"/>
          <w:color w:val="000000"/>
          <w:szCs w:val="24"/>
        </w:rPr>
        <w:t>t℃</w:t>
      </w:r>
      <w:r w:rsidRPr="00501837">
        <w:rPr>
          <w:rFonts w:ascii="Times New Roman" w:eastAsia="宋体" w:hAnsi="Times New Roman" w:cs="宋体"/>
          <w:color w:val="000000"/>
          <w:szCs w:val="24"/>
        </w:rPr>
        <w:t>下的不饱和溶液，故</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正确；</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50℃</w:t>
      </w:r>
      <w:r w:rsidRPr="00501837">
        <w:rPr>
          <w:rFonts w:ascii="Times New Roman" w:eastAsia="宋体" w:hAnsi="Times New Roman" w:cs="宋体"/>
          <w:color w:val="000000"/>
          <w:szCs w:val="24"/>
        </w:rPr>
        <w:t>时硝酸钾的溶解度为</w:t>
      </w:r>
      <w:r w:rsidRPr="00501837">
        <w:rPr>
          <w:rFonts w:ascii="Times New Roman" w:eastAsia="宋体" w:hAnsi="Times New Roman" w:cs="宋体"/>
          <w:color w:val="000000"/>
          <w:szCs w:val="24"/>
        </w:rPr>
        <w:t>85.5g</w:t>
      </w:r>
      <w:r w:rsidRPr="00501837">
        <w:rPr>
          <w:rFonts w:ascii="Times New Roman" w:eastAsia="宋体" w:hAnsi="Times New Roman" w:cs="宋体"/>
          <w:color w:val="000000"/>
          <w:szCs w:val="24"/>
        </w:rPr>
        <w:t>，即</w:t>
      </w:r>
      <w:r w:rsidRPr="00501837">
        <w:rPr>
          <w:rFonts w:ascii="Times New Roman" w:eastAsia="宋体" w:hAnsi="Times New Roman" w:cs="宋体"/>
          <w:color w:val="000000"/>
          <w:szCs w:val="24"/>
        </w:rPr>
        <w:t>100g</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10g</w:t>
      </w:r>
      <w:r w:rsidRPr="00501837">
        <w:rPr>
          <w:rFonts w:ascii="Times New Roman" w:eastAsia="宋体" w:hAnsi="Times New Roman" w:cs="宋体"/>
          <w:color w:val="000000"/>
          <w:szCs w:val="24"/>
        </w:rPr>
        <w:t>）水中最多能溶解</w:t>
      </w:r>
      <w:r w:rsidRPr="00501837">
        <w:rPr>
          <w:rFonts w:ascii="Times New Roman" w:eastAsia="宋体" w:hAnsi="Times New Roman" w:cs="宋体"/>
          <w:color w:val="000000"/>
          <w:szCs w:val="24"/>
        </w:rPr>
        <w:t>85.5g</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8.55g</w:t>
      </w:r>
      <w:r w:rsidRPr="00501837">
        <w:rPr>
          <w:rFonts w:ascii="Times New Roman" w:eastAsia="宋体" w:hAnsi="Times New Roman" w:cs="宋体"/>
          <w:color w:val="000000"/>
          <w:szCs w:val="24"/>
        </w:rPr>
        <w:t>）硝酸钾固体，达到饱和状态，烧杯</w:t>
      </w:r>
      <w:r w:rsidRPr="00501837">
        <w:rPr>
          <w:rFonts w:ascii="Times New Roman" w:eastAsia="宋体" w:hAnsi="Times New Roman" w:cs="宋体"/>
          <w:color w:val="000000"/>
          <w:szCs w:val="24"/>
        </w:rPr>
        <w:t>Ⅳ</w:t>
      </w:r>
      <w:r w:rsidRPr="00501837">
        <w:rPr>
          <w:rFonts w:ascii="Times New Roman" w:eastAsia="宋体" w:hAnsi="Times New Roman" w:cs="宋体"/>
          <w:color w:val="000000"/>
          <w:szCs w:val="24"/>
        </w:rPr>
        <w:t>是</w:t>
      </w:r>
      <w:r w:rsidRPr="00501837">
        <w:rPr>
          <w:rFonts w:ascii="Times New Roman" w:eastAsia="宋体" w:hAnsi="Times New Roman" w:cs="宋体"/>
          <w:color w:val="000000"/>
          <w:szCs w:val="24"/>
        </w:rPr>
        <w:t>t℃</w:t>
      </w:r>
      <w:r w:rsidRPr="00501837">
        <w:rPr>
          <w:rFonts w:ascii="Times New Roman" w:eastAsia="宋体" w:hAnsi="Times New Roman" w:cs="宋体"/>
          <w:color w:val="000000"/>
          <w:szCs w:val="24"/>
        </w:rPr>
        <w:t>时，</w:t>
      </w:r>
      <w:r w:rsidRPr="00501837">
        <w:rPr>
          <w:rFonts w:ascii="Times New Roman" w:eastAsia="宋体" w:hAnsi="Times New Roman" w:cs="宋体"/>
          <w:color w:val="000000"/>
          <w:szCs w:val="24"/>
        </w:rPr>
        <w:t>10g</w:t>
      </w:r>
      <w:r w:rsidRPr="00501837">
        <w:rPr>
          <w:rFonts w:ascii="Times New Roman" w:eastAsia="宋体" w:hAnsi="Times New Roman" w:cs="宋体"/>
          <w:color w:val="000000"/>
          <w:szCs w:val="24"/>
        </w:rPr>
        <w:t>水中可以将</w:t>
      </w:r>
      <w:r w:rsidRPr="00501837">
        <w:rPr>
          <w:rFonts w:ascii="Times New Roman" w:eastAsia="宋体" w:hAnsi="Times New Roman" w:cs="宋体"/>
          <w:color w:val="000000"/>
          <w:szCs w:val="24"/>
        </w:rPr>
        <w:t>3g+3g+3g=9g</w:t>
      </w:r>
      <w:r w:rsidRPr="00501837">
        <w:rPr>
          <w:rFonts w:ascii="Times New Roman" w:eastAsia="宋体" w:hAnsi="Times New Roman" w:cs="宋体"/>
          <w:color w:val="000000"/>
          <w:szCs w:val="24"/>
        </w:rPr>
        <w:t>硝酸钾固体完全溶解，</w:t>
      </w:r>
      <w:r w:rsidRPr="00501837">
        <w:rPr>
          <w:rFonts w:ascii="Times New Roman" w:eastAsia="宋体" w:hAnsi="Times New Roman" w:cs="宋体"/>
          <w:color w:val="000000"/>
          <w:szCs w:val="24"/>
        </w:rPr>
        <w:t>9g</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8.55g</w:t>
      </w:r>
      <w:r w:rsidRPr="00501837">
        <w:rPr>
          <w:rFonts w:ascii="Times New Roman" w:eastAsia="宋体" w:hAnsi="Times New Roman" w:cs="宋体"/>
          <w:color w:val="000000"/>
          <w:szCs w:val="24"/>
        </w:rPr>
        <w:t>，说明温度</w:t>
      </w:r>
      <w:r w:rsidRPr="00501837">
        <w:rPr>
          <w:rFonts w:ascii="Times New Roman" w:eastAsia="宋体" w:hAnsi="Times New Roman" w:cs="宋体"/>
          <w:color w:val="000000"/>
          <w:szCs w:val="24"/>
        </w:rPr>
        <w:t>t</w:t>
      </w:r>
      <w:r w:rsidRPr="00501837">
        <w:rPr>
          <w:rFonts w:ascii="Times New Roman" w:eastAsia="宋体" w:hAnsi="Times New Roman" w:cs="宋体"/>
          <w:color w:val="000000"/>
          <w:szCs w:val="24"/>
        </w:rPr>
        <w:t>一定大于</w:t>
      </w:r>
      <w:r w:rsidRPr="00501837">
        <w:rPr>
          <w:rFonts w:ascii="Times New Roman" w:eastAsia="宋体" w:hAnsi="Times New Roman" w:cs="宋体"/>
          <w:color w:val="000000"/>
          <w:szCs w:val="24"/>
        </w:rPr>
        <w:t>50℃</w:t>
      </w:r>
      <w:r w:rsidRPr="00501837">
        <w:rPr>
          <w:rFonts w:ascii="Times New Roman" w:eastAsia="宋体" w:hAnsi="Times New Roman" w:cs="宋体"/>
          <w:color w:val="000000"/>
          <w:szCs w:val="24"/>
        </w:rPr>
        <w:t>，故</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20℃</w:t>
      </w:r>
      <w:r w:rsidRPr="00501837">
        <w:rPr>
          <w:rFonts w:ascii="Times New Roman" w:eastAsia="宋体" w:hAnsi="Times New Roman" w:cs="宋体"/>
          <w:color w:val="000000"/>
          <w:szCs w:val="24"/>
        </w:rPr>
        <w:t>时硝酸钾的溶解度为</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，烧杯</w:t>
      </w:r>
      <w:r w:rsidRPr="00501837">
        <w:rPr>
          <w:rFonts w:ascii="Times New Roman" w:eastAsia="宋体" w:hAnsi="Times New Roman" w:cs="宋体"/>
          <w:color w:val="000000"/>
          <w:szCs w:val="24"/>
        </w:rPr>
        <w:t>Ⅳ</w:t>
      </w:r>
      <w:r w:rsidRPr="00501837">
        <w:rPr>
          <w:rFonts w:ascii="Times New Roman" w:eastAsia="宋体" w:hAnsi="Times New Roman" w:cs="宋体"/>
          <w:color w:val="000000"/>
          <w:szCs w:val="24"/>
        </w:rPr>
        <w:t>中共溶解了</w:t>
      </w:r>
      <w:r w:rsidRPr="00501837">
        <w:rPr>
          <w:rFonts w:ascii="Times New Roman" w:eastAsia="宋体" w:hAnsi="Times New Roman" w:cs="宋体"/>
          <w:color w:val="000000"/>
          <w:szCs w:val="24"/>
        </w:rPr>
        <w:t>9g</w:t>
      </w:r>
      <w:r w:rsidRPr="00501837">
        <w:rPr>
          <w:rFonts w:ascii="Times New Roman" w:eastAsia="宋体" w:hAnsi="Times New Roman" w:cs="宋体"/>
          <w:color w:val="000000"/>
          <w:szCs w:val="24"/>
        </w:rPr>
        <w:t>硝酸钾，冷却至</w:t>
      </w:r>
      <w:r w:rsidRPr="00501837">
        <w:rPr>
          <w:rFonts w:ascii="Times New Roman" w:eastAsia="宋体" w:hAnsi="Times New Roman" w:cs="宋体"/>
          <w:color w:val="000000"/>
          <w:szCs w:val="24"/>
        </w:rPr>
        <w:t>20℃</w:t>
      </w:r>
      <w:r w:rsidRPr="00501837">
        <w:rPr>
          <w:rFonts w:ascii="Times New Roman" w:eastAsia="宋体" w:hAnsi="Times New Roman" w:cs="宋体"/>
          <w:color w:val="000000"/>
          <w:szCs w:val="24"/>
        </w:rPr>
        <w:t>时，</w:t>
      </w:r>
      <w:r w:rsidRPr="00501837">
        <w:rPr>
          <w:rFonts w:ascii="Times New Roman" w:eastAsia="宋体" w:hAnsi="Times New Roman" w:cs="宋体"/>
          <w:color w:val="000000"/>
          <w:szCs w:val="24"/>
        </w:rPr>
        <w:t>10g</w:t>
      </w:r>
      <w:r w:rsidRPr="00501837">
        <w:rPr>
          <w:rFonts w:ascii="Times New Roman" w:eastAsia="宋体" w:hAnsi="Times New Roman" w:cs="宋体"/>
          <w:color w:val="000000"/>
          <w:szCs w:val="24"/>
        </w:rPr>
        <w:t>水中，最多能溶解的硝酸钾质量为</w:t>
      </w:r>
      <w:r w:rsidRPr="00501837">
        <w:rPr>
          <w:rFonts w:ascii="Times New Roman" w:eastAsia="宋体" w:hAnsi="Times New Roman" w:cs="宋体"/>
          <w:color w:val="000000"/>
          <w:szCs w:val="24"/>
        </w:rPr>
        <w:t>3.16g</w:t>
      </w:r>
      <w:r w:rsidRPr="00501837">
        <w:rPr>
          <w:rFonts w:ascii="Times New Roman" w:eastAsia="宋体" w:hAnsi="Times New Roman" w:cs="宋体"/>
          <w:color w:val="000000"/>
          <w:szCs w:val="24"/>
        </w:rPr>
        <w:t>，故可析出硝酸钾晶体的质量为</w:t>
      </w:r>
      <w:r w:rsidRPr="00501837">
        <w:rPr>
          <w:rFonts w:ascii="Times New Roman" w:eastAsia="宋体" w:hAnsi="Times New Roman" w:cs="宋体"/>
          <w:color w:val="000000"/>
          <w:szCs w:val="24"/>
        </w:rPr>
        <w:t>9g-3.16g=5.84g</w:t>
      </w:r>
      <w:r w:rsidRPr="00501837">
        <w:rPr>
          <w:rFonts w:ascii="Times New Roman" w:eastAsia="宋体" w:hAnsi="Times New Roman" w:cs="宋体"/>
          <w:color w:val="000000"/>
          <w:szCs w:val="24"/>
        </w:rPr>
        <w:t>，故</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正确；</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、烧杯</w:t>
      </w:r>
      <w:r w:rsidRPr="00501837">
        <w:rPr>
          <w:rFonts w:ascii="Times New Roman" w:eastAsia="宋体" w:hAnsi="Times New Roman" w:cs="宋体"/>
          <w:color w:val="000000"/>
          <w:szCs w:val="24"/>
        </w:rPr>
        <w:t>Ⅱ</w:t>
      </w:r>
      <w:r w:rsidRPr="00501837">
        <w:rPr>
          <w:rFonts w:ascii="Times New Roman" w:eastAsia="宋体" w:hAnsi="Times New Roman" w:cs="宋体"/>
          <w:color w:val="000000"/>
          <w:szCs w:val="24"/>
        </w:rPr>
        <w:t>底部有未溶解的固体，加热，烧杯</w:t>
      </w:r>
      <w:r w:rsidRPr="00501837">
        <w:rPr>
          <w:rFonts w:ascii="Times New Roman" w:eastAsia="宋体" w:hAnsi="Times New Roman" w:cs="宋体"/>
          <w:color w:val="000000"/>
          <w:szCs w:val="24"/>
        </w:rPr>
        <w:t>Ⅱ</w:t>
      </w:r>
      <w:r w:rsidRPr="00501837">
        <w:rPr>
          <w:rFonts w:ascii="Times New Roman" w:eastAsia="宋体" w:hAnsi="Times New Roman" w:cs="宋体"/>
          <w:color w:val="000000"/>
          <w:szCs w:val="24"/>
        </w:rPr>
        <w:t>中的固体继续溶解，得到烧杯</w:t>
      </w:r>
      <w:r w:rsidRPr="00501837">
        <w:rPr>
          <w:rFonts w:ascii="Times New Roman" w:eastAsia="宋体" w:hAnsi="Times New Roman" w:cs="宋体"/>
          <w:color w:val="000000"/>
          <w:szCs w:val="24"/>
        </w:rPr>
        <w:t>Ⅲ</w:t>
      </w:r>
      <w:r w:rsidRPr="00501837">
        <w:rPr>
          <w:rFonts w:ascii="Times New Roman" w:eastAsia="宋体" w:hAnsi="Times New Roman" w:cs="宋体"/>
          <w:color w:val="000000"/>
          <w:szCs w:val="24"/>
        </w:rPr>
        <w:t>中的溶液，溶剂质量不变，溶质质量增大，则溶液质量增大，故</w:t>
      </w: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错误；</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AC</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b/>
          <w:color w:val="000000"/>
          <w:sz w:val="24"/>
          <w:szCs w:val="24"/>
        </w:rPr>
        <w:t>四、（本题包括</w:t>
      </w:r>
      <w:r w:rsidRPr="00501837">
        <w:rPr>
          <w:rFonts w:ascii="Times New Roman" w:eastAsia="Times New Roman" w:hAnsi="Times New Roman" w:cs="Times New Roman"/>
          <w:b/>
          <w:color w:val="000000"/>
          <w:sz w:val="24"/>
          <w:szCs w:val="24"/>
        </w:rPr>
        <w:t>1</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6</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20. </w:t>
      </w:r>
      <w:r w:rsidRPr="00501837">
        <w:rPr>
          <w:rFonts w:ascii="宋体" w:eastAsia="宋体" w:hAnsi="宋体" w:cs="宋体"/>
          <w:color w:val="000000"/>
          <w:szCs w:val="24"/>
        </w:rPr>
        <w:t>如图所示，</w:t>
      </w:r>
      <w:r w:rsidRPr="00501837">
        <w:rPr>
          <w:rFonts w:ascii="Times New Roman" w:eastAsia="Times New Roman" w:hAnsi="Times New Roman" w:cs="Times New Roman"/>
          <w:color w:val="000000"/>
          <w:szCs w:val="24"/>
        </w:rPr>
        <w:t>A~J</w:t>
      </w:r>
      <w:r w:rsidRPr="00501837">
        <w:rPr>
          <w:rFonts w:ascii="宋体" w:eastAsia="宋体" w:hAnsi="宋体" w:cs="宋体"/>
          <w:color w:val="000000"/>
          <w:szCs w:val="24"/>
        </w:rPr>
        <w:t>是初中化学常见的物质。其中</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E</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F</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H</w:t>
      </w:r>
      <w:r w:rsidRPr="00501837">
        <w:rPr>
          <w:rFonts w:ascii="宋体" w:eastAsia="宋体" w:hAnsi="宋体" w:cs="宋体"/>
          <w:color w:val="000000"/>
          <w:szCs w:val="24"/>
        </w:rPr>
        <w:t>均由</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种元素组成，</w:t>
      </w: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可用作干燥剂，</w:t>
      </w:r>
      <w:r w:rsidRPr="00501837">
        <w:rPr>
          <w:rFonts w:ascii="Times New Roman" w:eastAsia="Times New Roman" w:hAnsi="Times New Roman" w:cs="Times New Roman"/>
          <w:color w:val="000000"/>
          <w:szCs w:val="24"/>
        </w:rPr>
        <w:t>H</w:t>
      </w:r>
      <w:r w:rsidRPr="00501837">
        <w:rPr>
          <w:rFonts w:ascii="宋体" w:eastAsia="宋体" w:hAnsi="宋体" w:cs="宋体"/>
          <w:color w:val="000000"/>
          <w:szCs w:val="24"/>
        </w:rPr>
        <w:t>中两种元素的质量比为</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4</w:t>
      </w:r>
      <w:r w:rsidRPr="00501837">
        <w:rPr>
          <w:rFonts w:ascii="宋体" w:eastAsia="宋体" w:hAnsi="宋体" w:cs="宋体"/>
          <w:color w:val="000000"/>
          <w:szCs w:val="24"/>
        </w:rPr>
        <w:t>，人体胃液中含有</w:t>
      </w:r>
      <w:r w:rsidRPr="00501837">
        <w:rPr>
          <w:rFonts w:ascii="Times New Roman" w:eastAsia="Times New Roman" w:hAnsi="Times New Roman" w:cs="Times New Roman"/>
          <w:color w:val="000000"/>
          <w:szCs w:val="24"/>
        </w:rPr>
        <w:t>E</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G</w:t>
      </w:r>
      <w:r w:rsidRPr="00501837">
        <w:rPr>
          <w:rFonts w:ascii="宋体" w:eastAsia="宋体" w:hAnsi="宋体" w:cs="宋体"/>
          <w:color w:val="000000"/>
          <w:szCs w:val="24"/>
        </w:rPr>
        <w:t>俗称苏打；</w:t>
      </w:r>
      <w:r w:rsidRPr="00501837">
        <w:rPr>
          <w:rFonts w:ascii="Times New Roman" w:eastAsia="Times New Roman" w:hAnsi="Times New Roman" w:cs="Times New Roman"/>
          <w:color w:val="000000"/>
          <w:szCs w:val="24"/>
        </w:rPr>
        <w:t xml:space="preserve"> B</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I</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J</w:t>
      </w:r>
      <w:r w:rsidRPr="00501837">
        <w:rPr>
          <w:rFonts w:ascii="宋体" w:eastAsia="宋体" w:hAnsi="宋体" w:cs="宋体"/>
          <w:color w:val="000000"/>
          <w:szCs w:val="24"/>
        </w:rPr>
        <w:t>属于相同类别的化合物，</w:t>
      </w: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E</w:t>
      </w:r>
      <w:r w:rsidRPr="00501837">
        <w:rPr>
          <w:rFonts w:ascii="宋体" w:eastAsia="宋体" w:hAnsi="宋体" w:cs="宋体"/>
          <w:color w:val="000000"/>
          <w:szCs w:val="24"/>
        </w:rPr>
        <w:t>属于另一类别的化合物。图中“－”表示两端的物质间能发生化学反应；“</w:t>
      </w:r>
      <w:r w:rsidRPr="00501837">
        <w:rPr>
          <w:rFonts w:ascii="Times New Roman" w:eastAsia="Times New Roman" w:hAnsi="Times New Roman" w:cs="Times New Roman"/>
          <w:color w:val="000000"/>
          <w:szCs w:val="24"/>
        </w:rPr>
        <w:t>→ </w:t>
      </w:r>
      <w:r w:rsidRPr="00501837">
        <w:rPr>
          <w:rFonts w:ascii="宋体" w:eastAsia="宋体" w:hAnsi="宋体" w:cs="宋体"/>
          <w:color w:val="000000"/>
          <w:szCs w:val="24"/>
        </w:rPr>
        <w:t>”表示物质间存在转化关系；部分反应物、生成物或反应条件已略去。</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lastRenderedPageBreak/>
        <w:drawing>
          <wp:inline distT="0" distB="0" distL="0" distR="0" wp14:anchorId="2229D0E1" wp14:editId="393F172A">
            <wp:extent cx="2057400" cy="1200150"/>
            <wp:effectExtent l="0" t="0" r="0" b="0"/>
            <wp:docPr id="48" name="图片 4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2"/>
                    <a:stretch>
                      <a:fillRect/>
                    </a:stretch>
                  </pic:blipFill>
                  <pic:spPr>
                    <a:xfrm>
                      <a:off x="0" y="0"/>
                      <a:ext cx="2057400" cy="1200150"/>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写出化学式：</w:t>
      </w:r>
      <w:r w:rsidRPr="00501837">
        <w:rPr>
          <w:rFonts w:ascii="Times New Roman" w:eastAsia="Times New Roman" w:hAnsi="Times New Roman" w:cs="Times New Roman"/>
          <w:color w:val="000000"/>
          <w:szCs w:val="24"/>
        </w:rPr>
        <w:t>E</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w:t>
      </w:r>
      <w:r w:rsidRPr="00501837">
        <w:rPr>
          <w:rFonts w:ascii="Times New Roman" w:eastAsia="Times New Roman" w:hAnsi="Times New Roman" w:cs="Times New Roman"/>
          <w:color w:val="000000"/>
          <w:szCs w:val="24"/>
        </w:rPr>
        <w:t>B→C</w:t>
      </w:r>
      <w:r w:rsidRPr="00501837">
        <w:rPr>
          <w:rFonts w:ascii="宋体" w:eastAsia="宋体" w:hAnsi="宋体" w:cs="宋体"/>
          <w:color w:val="000000"/>
          <w:szCs w:val="24"/>
        </w:rPr>
        <w:t>反应的化学方程式</w:t>
      </w:r>
      <w:r w:rsidRPr="00501837">
        <w:rPr>
          <w:rFonts w:ascii="Times New Roman" w:eastAsia="宋体" w:hAnsi="Times New Roman" w:cs="宋体"/>
          <w:color w:val="000000"/>
          <w:szCs w:val="24"/>
        </w:rPr>
        <w:t>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写出</w:t>
      </w:r>
      <w:r w:rsidRPr="00501837">
        <w:rPr>
          <w:rFonts w:ascii="Times New Roman" w:eastAsia="Times New Roman" w:hAnsi="Times New Roman" w:cs="Times New Roman"/>
          <w:color w:val="000000"/>
          <w:szCs w:val="24"/>
        </w:rPr>
        <w:t>I→H</w:t>
      </w:r>
      <w:r w:rsidRPr="00501837">
        <w:rPr>
          <w:rFonts w:ascii="宋体" w:eastAsia="宋体" w:hAnsi="宋体" w:cs="宋体"/>
          <w:color w:val="000000"/>
          <w:szCs w:val="24"/>
        </w:rPr>
        <w:t>反应的化学方程式</w:t>
      </w:r>
      <w:r w:rsidRPr="00501837">
        <w:rPr>
          <w:rFonts w:ascii="Times New Roman" w:eastAsia="宋体" w:hAnsi="Times New Roman" w:cs="宋体"/>
          <w:color w:val="000000"/>
          <w:szCs w:val="24"/>
        </w:rPr>
        <w:t>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Times New Roman" w:eastAsia="Times New Roman" w:hAnsi="Times New Roman" w:cs="Times New Roman"/>
          <w:color w:val="000000"/>
          <w:szCs w:val="24"/>
        </w:rPr>
        <w:t>G→J</w:t>
      </w:r>
      <w:r w:rsidRPr="00501837">
        <w:rPr>
          <w:rFonts w:ascii="宋体" w:eastAsia="宋体" w:hAnsi="宋体" w:cs="宋体"/>
          <w:color w:val="000000"/>
          <w:szCs w:val="24"/>
        </w:rPr>
        <w:t>反应的基本反应类型为</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HCl    </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3405" w:dyaOrig="360">
          <v:shape id="_x0000_i1079" type="#_x0000_t75" alt="www.szzx100.com江南汇教育网" style="width:170.5pt;height:18pt" o:ole="">
            <v:imagedata r:id="rId104" o:title="eqIdf8978d123657399c1a0ea192c1960d0c"/>
          </v:shape>
          <o:OLEObject Type="Embed" ProgID="Equation.DSMT4" ShapeID="_x0000_i1079" DrawAspect="Content" ObjectID="_1808203879" r:id="rId105"/>
        </w:objec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2340" w:dyaOrig="675">
          <v:shape id="_x0000_i1080" type="#_x0000_t75" alt="www.szzx100.com江南汇教育网" style="width:117pt;height:34pt" o:ole="">
            <v:imagedata r:id="rId106" o:title="eqId9c59f36acc00d6c0870d40ae1fdc7441"/>
          </v:shape>
          <o:OLEObject Type="Embed" ProgID="Equation.DSMT4" ShapeID="_x0000_i1080" DrawAspect="Content" ObjectID="_1808203880" r:id="rId107"/>
        </w:objec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）复分解反应</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【分析】</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J</w:t>
      </w:r>
      <w:r w:rsidRPr="00501837">
        <w:rPr>
          <w:rFonts w:ascii="Times New Roman" w:eastAsia="宋体" w:hAnsi="Times New Roman" w:cs="宋体"/>
          <w:color w:val="000000"/>
          <w:szCs w:val="24"/>
        </w:rPr>
        <w:t>是初中化学常见的物质，其中</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E</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F</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rPr>
        <w:t>均由</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种元素组成，人体胃液中含有</w:t>
      </w:r>
      <w:r w:rsidRPr="00501837">
        <w:rPr>
          <w:rFonts w:ascii="Times New Roman" w:eastAsia="宋体" w:hAnsi="Times New Roman" w:cs="宋体"/>
          <w:color w:val="000000"/>
          <w:szCs w:val="24"/>
        </w:rPr>
        <w:t>E</w:t>
      </w:r>
      <w:r w:rsidRPr="00501837">
        <w:rPr>
          <w:rFonts w:ascii="Times New Roman" w:eastAsia="宋体" w:hAnsi="Times New Roman" w:cs="宋体"/>
          <w:color w:val="000000"/>
          <w:szCs w:val="24"/>
        </w:rPr>
        <w:t>，则</w:t>
      </w:r>
      <w:r w:rsidRPr="00501837">
        <w:rPr>
          <w:rFonts w:ascii="Times New Roman" w:eastAsia="宋体" w:hAnsi="Times New Roman" w:cs="宋体"/>
          <w:color w:val="000000"/>
          <w:szCs w:val="24"/>
        </w:rPr>
        <w:t>E</w:t>
      </w:r>
      <w:r w:rsidRPr="00501837">
        <w:rPr>
          <w:rFonts w:ascii="Times New Roman" w:eastAsia="宋体" w:hAnsi="Times New Roman" w:cs="宋体"/>
          <w:color w:val="000000"/>
          <w:szCs w:val="24"/>
        </w:rPr>
        <w:t>是盐酸，</w:t>
      </w:r>
      <w:r w:rsidRPr="00501837">
        <w:rPr>
          <w:rFonts w:ascii="Times New Roman" w:eastAsia="宋体" w:hAnsi="Times New Roman" w:cs="宋体"/>
          <w:color w:val="000000"/>
          <w:szCs w:val="24"/>
        </w:rPr>
        <w:t>E</w:t>
      </w:r>
      <w:r w:rsidRPr="00501837">
        <w:rPr>
          <w:rFonts w:ascii="Times New Roman" w:eastAsia="宋体" w:hAnsi="Times New Roman" w:cs="宋体"/>
          <w:color w:val="000000"/>
          <w:szCs w:val="24"/>
        </w:rPr>
        <w:t>能与</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rPr>
        <w:t>反应，</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rPr>
        <w:t>中两种元素的质量比为</w:t>
      </w:r>
      <w:r w:rsidRPr="00501837">
        <w:rPr>
          <w:rFonts w:ascii="Times New Roman" w:eastAsia="宋体" w:hAnsi="Times New Roman" w:cs="宋体"/>
          <w:color w:val="000000"/>
          <w:szCs w:val="24"/>
        </w:rPr>
        <w:t>1:4</w:t>
      </w:r>
      <w:r w:rsidRPr="00501837">
        <w:rPr>
          <w:rFonts w:ascii="Times New Roman" w:eastAsia="宋体" w:hAnsi="Times New Roman" w:cs="宋体"/>
          <w:color w:val="000000"/>
          <w:szCs w:val="24"/>
        </w:rPr>
        <w:t>，则</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rPr>
        <w:t>是氧化铜（氧化铜中氧元素和铜元素的质量比为</w:t>
      </w:r>
      <w:r w:rsidRPr="00501837">
        <w:rPr>
          <w:rFonts w:ascii="Times New Roman" w:eastAsia="宋体" w:hAnsi="Times New Roman" w:cs="宋体"/>
          <w:color w:val="000000"/>
          <w:szCs w:val="24"/>
        </w:rPr>
        <w:t>16:64=1:4</w:t>
      </w:r>
      <w:r w:rsidRPr="00501837">
        <w:rPr>
          <w:rFonts w:ascii="Times New Roman" w:eastAsia="宋体" w:hAnsi="Times New Roman" w:cs="宋体"/>
          <w:color w:val="000000"/>
          <w:szCs w:val="24"/>
        </w:rPr>
        <w:t>），氧化铜能与盐酸反应生成氯化铜和水；</w:t>
      </w:r>
      <w:r w:rsidRPr="00501837">
        <w:rPr>
          <w:rFonts w:ascii="Times New Roman" w:eastAsia="宋体" w:hAnsi="Times New Roman" w:cs="宋体"/>
          <w:color w:val="000000"/>
          <w:szCs w:val="24"/>
        </w:rPr>
        <w:t>G</w:t>
      </w:r>
      <w:r w:rsidRPr="00501837">
        <w:rPr>
          <w:rFonts w:ascii="Times New Roman" w:eastAsia="宋体" w:hAnsi="Times New Roman" w:cs="宋体"/>
          <w:color w:val="000000"/>
          <w:szCs w:val="24"/>
        </w:rPr>
        <w:t>俗称苏打，则</w:t>
      </w:r>
      <w:r w:rsidRPr="00501837">
        <w:rPr>
          <w:rFonts w:ascii="Times New Roman" w:eastAsia="宋体" w:hAnsi="Times New Roman" w:cs="宋体"/>
          <w:color w:val="000000"/>
          <w:szCs w:val="24"/>
        </w:rPr>
        <w:t>G</w:t>
      </w:r>
      <w:r w:rsidRPr="00501837">
        <w:rPr>
          <w:rFonts w:ascii="Times New Roman" w:eastAsia="宋体" w:hAnsi="Times New Roman" w:cs="宋体"/>
          <w:color w:val="000000"/>
          <w:szCs w:val="24"/>
        </w:rPr>
        <w:t>是碳酸钠；</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可用作干燥剂，</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能和</w:t>
      </w:r>
      <w:r w:rsidRPr="00501837">
        <w:rPr>
          <w:rFonts w:ascii="Times New Roman" w:eastAsia="宋体" w:hAnsi="Times New Roman" w:cs="宋体"/>
          <w:color w:val="000000"/>
          <w:szCs w:val="24"/>
        </w:rPr>
        <w:t>G</w:t>
      </w:r>
      <w:r w:rsidRPr="00501837">
        <w:rPr>
          <w:rFonts w:ascii="Times New Roman" w:eastAsia="宋体" w:hAnsi="Times New Roman" w:cs="宋体"/>
          <w:color w:val="000000"/>
          <w:szCs w:val="24"/>
        </w:rPr>
        <w:t>碳酸钠反应，则</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是氯化钙；</w:t>
      </w: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和</w:t>
      </w:r>
      <w:r w:rsidRPr="00501837">
        <w:rPr>
          <w:rFonts w:ascii="Times New Roman" w:eastAsia="宋体" w:hAnsi="Times New Roman" w:cs="宋体"/>
          <w:color w:val="000000"/>
          <w:szCs w:val="24"/>
        </w:rPr>
        <w:t>E</w:t>
      </w:r>
      <w:r w:rsidRPr="00501837">
        <w:rPr>
          <w:rFonts w:ascii="Times New Roman" w:eastAsia="宋体" w:hAnsi="Times New Roman" w:cs="宋体"/>
          <w:color w:val="000000"/>
          <w:szCs w:val="24"/>
        </w:rPr>
        <w:t>（盐酸）属于同一类别的化合物，</w:t>
      </w: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能转化成盐酸，则</w:t>
      </w: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是硫酸；</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I</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J</w:t>
      </w:r>
      <w:r w:rsidRPr="00501837">
        <w:rPr>
          <w:rFonts w:ascii="Times New Roman" w:eastAsia="宋体" w:hAnsi="Times New Roman" w:cs="宋体"/>
          <w:color w:val="000000"/>
          <w:szCs w:val="24"/>
        </w:rPr>
        <w:t>属于相同类别的化合物，</w:t>
      </w: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硫酸能转化成</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能转化成</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能转化成</w:t>
      </w: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氯化钙，则</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是二氧化碳，</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是氢氧化钙；</w:t>
      </w:r>
      <w:r w:rsidRPr="00501837">
        <w:rPr>
          <w:rFonts w:ascii="Times New Roman" w:eastAsia="宋体" w:hAnsi="Times New Roman" w:cs="宋体"/>
          <w:color w:val="000000"/>
          <w:szCs w:val="24"/>
        </w:rPr>
        <w:t>G</w:t>
      </w:r>
      <w:r w:rsidRPr="00501837">
        <w:rPr>
          <w:rFonts w:ascii="Times New Roman" w:eastAsia="宋体" w:hAnsi="Times New Roman" w:cs="宋体"/>
          <w:color w:val="000000"/>
          <w:szCs w:val="24"/>
        </w:rPr>
        <w:t>碳酸钠能转化成</w:t>
      </w:r>
      <w:r w:rsidRPr="00501837">
        <w:rPr>
          <w:rFonts w:ascii="Times New Roman" w:eastAsia="宋体" w:hAnsi="Times New Roman" w:cs="宋体"/>
          <w:color w:val="000000"/>
          <w:szCs w:val="24"/>
        </w:rPr>
        <w:t>J</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J</w:t>
      </w:r>
      <w:r w:rsidRPr="00501837">
        <w:rPr>
          <w:rFonts w:ascii="Times New Roman" w:eastAsia="宋体" w:hAnsi="Times New Roman" w:cs="宋体"/>
          <w:color w:val="000000"/>
          <w:szCs w:val="24"/>
        </w:rPr>
        <w:t>能转化成</w:t>
      </w:r>
      <w:r w:rsidRPr="00501837">
        <w:rPr>
          <w:rFonts w:ascii="Times New Roman" w:eastAsia="宋体" w:hAnsi="Times New Roman" w:cs="宋体"/>
          <w:color w:val="000000"/>
          <w:szCs w:val="24"/>
        </w:rPr>
        <w:t>I</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I</w:t>
      </w:r>
      <w:r w:rsidRPr="00501837">
        <w:rPr>
          <w:rFonts w:ascii="Times New Roman" w:eastAsia="宋体" w:hAnsi="Times New Roman" w:cs="宋体"/>
          <w:color w:val="000000"/>
          <w:szCs w:val="24"/>
        </w:rPr>
        <w:t>能转化成</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rPr>
        <w:t>氧化铜，则</w:t>
      </w:r>
      <w:r w:rsidRPr="00501837">
        <w:rPr>
          <w:rFonts w:ascii="Times New Roman" w:eastAsia="宋体" w:hAnsi="Times New Roman" w:cs="宋体"/>
          <w:color w:val="000000"/>
          <w:szCs w:val="24"/>
        </w:rPr>
        <w:t>J</w:t>
      </w:r>
      <w:r w:rsidRPr="00501837">
        <w:rPr>
          <w:rFonts w:ascii="Times New Roman" w:eastAsia="宋体" w:hAnsi="Times New Roman" w:cs="宋体"/>
          <w:color w:val="000000"/>
          <w:szCs w:val="24"/>
        </w:rPr>
        <w:t>是氢氧化钠，</w:t>
      </w:r>
      <w:r w:rsidRPr="00501837">
        <w:rPr>
          <w:rFonts w:ascii="Times New Roman" w:eastAsia="宋体" w:hAnsi="Times New Roman" w:cs="宋体"/>
          <w:color w:val="000000"/>
          <w:szCs w:val="24"/>
        </w:rPr>
        <w:t>I</w:t>
      </w:r>
      <w:r w:rsidRPr="00501837">
        <w:rPr>
          <w:rFonts w:ascii="Times New Roman" w:eastAsia="宋体" w:hAnsi="Times New Roman" w:cs="宋体"/>
          <w:color w:val="000000"/>
          <w:szCs w:val="24"/>
        </w:rPr>
        <w:t>是氢氧化铜；</w:t>
      </w:r>
      <w:r w:rsidRPr="00501837">
        <w:rPr>
          <w:rFonts w:ascii="Times New Roman" w:eastAsia="宋体" w:hAnsi="Times New Roman" w:cs="宋体"/>
          <w:color w:val="000000"/>
          <w:szCs w:val="24"/>
        </w:rPr>
        <w:t>E</w:t>
      </w:r>
      <w:r w:rsidRPr="00501837">
        <w:rPr>
          <w:rFonts w:ascii="Times New Roman" w:eastAsia="宋体" w:hAnsi="Times New Roman" w:cs="宋体"/>
          <w:color w:val="000000"/>
          <w:szCs w:val="24"/>
        </w:rPr>
        <w:t>盐酸、</w:t>
      </w:r>
      <w:r w:rsidRPr="00501837">
        <w:rPr>
          <w:rFonts w:ascii="Times New Roman" w:eastAsia="宋体" w:hAnsi="Times New Roman" w:cs="宋体"/>
          <w:color w:val="000000"/>
          <w:szCs w:val="24"/>
        </w:rPr>
        <w:t>G</w:t>
      </w:r>
      <w:r w:rsidRPr="00501837">
        <w:rPr>
          <w:rFonts w:ascii="Times New Roman" w:eastAsia="宋体" w:hAnsi="Times New Roman" w:cs="宋体"/>
          <w:color w:val="000000"/>
          <w:szCs w:val="24"/>
        </w:rPr>
        <w:t>碳酸钠、</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氢氧化钙、</w:t>
      </w:r>
      <w:r w:rsidRPr="00501837">
        <w:rPr>
          <w:rFonts w:ascii="Times New Roman" w:eastAsia="宋体" w:hAnsi="Times New Roman" w:cs="宋体"/>
          <w:color w:val="000000"/>
          <w:szCs w:val="24"/>
        </w:rPr>
        <w:t>J</w:t>
      </w:r>
      <w:r w:rsidRPr="00501837">
        <w:rPr>
          <w:rFonts w:ascii="Times New Roman" w:eastAsia="宋体" w:hAnsi="Times New Roman" w:cs="宋体"/>
          <w:color w:val="000000"/>
          <w:szCs w:val="24"/>
        </w:rPr>
        <w:t>氢氧化钠、</w:t>
      </w:r>
      <w:r w:rsidRPr="00501837">
        <w:rPr>
          <w:rFonts w:ascii="Times New Roman" w:eastAsia="宋体" w:hAnsi="Times New Roman" w:cs="宋体"/>
          <w:color w:val="000000"/>
          <w:szCs w:val="24"/>
        </w:rPr>
        <w:t>I</w:t>
      </w:r>
      <w:r w:rsidRPr="00501837">
        <w:rPr>
          <w:rFonts w:ascii="Times New Roman" w:eastAsia="宋体" w:hAnsi="Times New Roman" w:cs="宋体"/>
          <w:color w:val="000000"/>
          <w:szCs w:val="24"/>
        </w:rPr>
        <w:t>氢氧化铜都能转化成</w:t>
      </w:r>
      <w:r w:rsidRPr="00501837">
        <w:rPr>
          <w:rFonts w:ascii="Times New Roman" w:eastAsia="宋体" w:hAnsi="Times New Roman" w:cs="宋体"/>
          <w:color w:val="000000"/>
          <w:szCs w:val="24"/>
        </w:rPr>
        <w:t>F</w:t>
      </w:r>
      <w:r w:rsidRPr="00501837">
        <w:rPr>
          <w:rFonts w:ascii="Times New Roman" w:eastAsia="宋体" w:hAnsi="Times New Roman" w:cs="宋体"/>
          <w:color w:val="000000"/>
          <w:szCs w:val="24"/>
        </w:rPr>
        <w:t>，则</w:t>
      </w:r>
      <w:r w:rsidRPr="00501837">
        <w:rPr>
          <w:rFonts w:ascii="Times New Roman" w:eastAsia="宋体" w:hAnsi="Times New Roman" w:cs="宋体"/>
          <w:color w:val="000000"/>
          <w:szCs w:val="24"/>
        </w:rPr>
        <w:t>F</w:t>
      </w:r>
      <w:r w:rsidRPr="00501837">
        <w:rPr>
          <w:rFonts w:ascii="Times New Roman" w:eastAsia="宋体" w:hAnsi="Times New Roman" w:cs="宋体"/>
          <w:color w:val="000000"/>
          <w:szCs w:val="24"/>
        </w:rPr>
        <w:t>是水，代入验证，推论合理。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E</w:t>
      </w:r>
      <w:r w:rsidRPr="00501837">
        <w:rPr>
          <w:rFonts w:ascii="Times New Roman" w:eastAsia="宋体" w:hAnsi="Times New Roman" w:cs="宋体"/>
          <w:color w:val="000000"/>
          <w:szCs w:val="24"/>
        </w:rPr>
        <w:t>为盐酸，化学式为</w:t>
      </w:r>
      <w:r w:rsidRPr="00501837">
        <w:rPr>
          <w:rFonts w:ascii="Times New Roman" w:eastAsia="宋体" w:hAnsi="Times New Roman" w:cs="宋体"/>
          <w:color w:val="000000"/>
          <w:szCs w:val="24"/>
        </w:rPr>
        <w:t>HCl</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44686E6A" wp14:editId="7560AF46">
            <wp:extent cx="95250" cy="171450"/>
            <wp:effectExtent l="0" t="0" r="0" b="0"/>
            <wp:docPr id="49" name="图片 4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14176" name=""/>
                    <pic:cNvPicPr>
                      <a:picLocks noChangeAspect="1"/>
                    </pic:cNvPicPr>
                  </pic:nvPicPr>
                  <pic:blipFill>
                    <a:blip r:embed="rId108"/>
                    <a:stretch>
                      <a:fillRect/>
                    </a:stretch>
                  </pic:blipFill>
                  <pic:spPr>
                    <a:xfrm>
                      <a:off x="0" y="0"/>
                      <a:ext cx="95250" cy="171450"/>
                    </a:xfrm>
                    <a:prstGeom prst="rect">
                      <a:avLst/>
                    </a:prstGeom>
                  </pic:spPr>
                </pic:pic>
              </a:graphicData>
            </a:graphic>
          </wp:inline>
        </w:drawing>
      </w: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B→C</w:t>
      </w:r>
      <w:r w:rsidRPr="00501837">
        <w:rPr>
          <w:rFonts w:ascii="Times New Roman" w:eastAsia="宋体" w:hAnsi="Times New Roman" w:cs="宋体"/>
          <w:color w:val="000000"/>
          <w:szCs w:val="24"/>
        </w:rPr>
        <w:t>的反应是氢氧化钙和盐酸反应生成氯化钙和水，化学方程式为：</w:t>
      </w:r>
      <w:r w:rsidRPr="00501837">
        <w:rPr>
          <w:rFonts w:ascii="Times New Roman" w:eastAsia="宋体" w:hAnsi="Times New Roman" w:cs="宋体"/>
          <w:szCs w:val="24"/>
        </w:rPr>
        <w:object w:dxaOrig="3405" w:dyaOrig="360">
          <v:shape id="_x0000_i1081" type="#_x0000_t75" alt="www.szzx100.com江南汇教育网" style="width:170.5pt;height:18pt" o:ole="">
            <v:imagedata r:id="rId104" o:title="eqIdf8978d123657399c1a0ea192c1960d0c"/>
          </v:shape>
          <o:OLEObject Type="Embed" ProgID="Equation.DSMT4" ShapeID="_x0000_i1081" DrawAspect="Content" ObjectID="_1808203881" r:id="rId109"/>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I→H</w:t>
      </w:r>
      <w:r w:rsidRPr="00501837">
        <w:rPr>
          <w:rFonts w:ascii="Times New Roman" w:eastAsia="宋体" w:hAnsi="Times New Roman" w:cs="宋体"/>
          <w:color w:val="000000"/>
          <w:szCs w:val="24"/>
        </w:rPr>
        <w:t>的反应是氢氧化铜在加热的条件下生成氧化铜和水，反应的化学方程式为</w:t>
      </w:r>
      <w:r w:rsidRPr="00501837">
        <w:rPr>
          <w:rFonts w:ascii="Times New Roman" w:eastAsia="宋体" w:hAnsi="Times New Roman" w:cs="宋体"/>
          <w:szCs w:val="24"/>
        </w:rPr>
        <w:object w:dxaOrig="2340" w:dyaOrig="675">
          <v:shape id="_x0000_i1082" type="#_x0000_t75" alt="www.szzx100.com江南汇教育网" style="width:117pt;height:34pt" o:ole="">
            <v:imagedata r:id="rId106" o:title="eqId9c59f36acc00d6c0870d40ae1fdc7441"/>
          </v:shape>
          <o:OLEObject Type="Embed" ProgID="Equation.DSMT4" ShapeID="_x0000_i1082" DrawAspect="Content" ObjectID="_1808203882" r:id="rId110"/>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G→J</w:t>
      </w:r>
      <w:r w:rsidRPr="00501837">
        <w:rPr>
          <w:rFonts w:ascii="Times New Roman" w:eastAsia="宋体" w:hAnsi="Times New Roman" w:cs="宋体"/>
          <w:color w:val="000000"/>
          <w:szCs w:val="24"/>
        </w:rPr>
        <w:t>的反应是碳酸钠和氢氧化钙反应生成碳酸钙沉淀和氢氧化钠，该反应是两种化合物相互交换成分生成另外两种化合物，基本反应类型为复分解反应。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b/>
          <w:color w:val="000000"/>
          <w:sz w:val="24"/>
          <w:szCs w:val="24"/>
        </w:rPr>
        <w:t>五、（本题包括</w:t>
      </w:r>
      <w:r w:rsidRPr="00501837">
        <w:rPr>
          <w:rFonts w:ascii="Times New Roman" w:eastAsia="Times New Roman" w:hAnsi="Times New Roman" w:cs="Times New Roman"/>
          <w:b/>
          <w:color w:val="000000"/>
          <w:sz w:val="24"/>
          <w:szCs w:val="24"/>
        </w:rPr>
        <w:t>1</w:t>
      </w:r>
      <w:r w:rsidRPr="00501837">
        <w:rPr>
          <w:rFonts w:ascii="宋体" w:eastAsia="宋体" w:hAnsi="宋体" w:cs="宋体"/>
          <w:b/>
          <w:color w:val="000000"/>
          <w:sz w:val="24"/>
          <w:szCs w:val="24"/>
        </w:rPr>
        <w:t>小题，共</w:t>
      </w:r>
      <w:r w:rsidRPr="00501837">
        <w:rPr>
          <w:rFonts w:ascii="Times New Roman" w:eastAsia="Times New Roman" w:hAnsi="Times New Roman" w:cs="Times New Roman"/>
          <w:b/>
          <w:color w:val="000000"/>
          <w:sz w:val="24"/>
          <w:szCs w:val="24"/>
        </w:rPr>
        <w:t>12</w:t>
      </w:r>
      <w:r w:rsidRPr="00501837">
        <w:rPr>
          <w:rFonts w:ascii="宋体" w:eastAsia="宋体" w:hAnsi="宋体" w:cs="宋体"/>
          <w:b/>
          <w:color w:val="000000"/>
          <w:sz w:val="24"/>
          <w:szCs w:val="24"/>
        </w:rPr>
        <w:t>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 xml:space="preserve">21. </w:t>
      </w:r>
      <w:r w:rsidRPr="00501837">
        <w:rPr>
          <w:rFonts w:ascii="宋体" w:eastAsia="宋体" w:hAnsi="宋体" w:cs="宋体"/>
          <w:color w:val="000000"/>
          <w:szCs w:val="24"/>
        </w:rPr>
        <w:t>在“基于碳中和理念设计低碳行动方案”跨学科实践活动中，同学们开展了以下学习。</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任务一：讨论空气中二氧化碳含量增加的原因</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w:t>
      </w:r>
      <w:r w:rsidRPr="00501837">
        <w:rPr>
          <w:rFonts w:ascii="宋体" w:eastAsia="宋体" w:hAnsi="宋体" w:cs="宋体"/>
          <w:color w:val="000000"/>
          <w:szCs w:val="24"/>
        </w:rPr>
        <w:t>化石燃料燃烧是空气中二氧化碳含量增加的重要原因，化石燃料包括</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、石油和天然气。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任务二：调查二氧化碳的捕集与利用</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noProof/>
          <w:color w:val="000000"/>
          <w:szCs w:val="24"/>
        </w:rPr>
        <w:drawing>
          <wp:inline distT="0" distB="0" distL="0" distR="0" wp14:anchorId="1930F74F" wp14:editId="068C5450">
            <wp:extent cx="5238750" cy="1435359"/>
            <wp:effectExtent l="0" t="0" r="0" b="0"/>
            <wp:docPr id="50" name="图片 5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3"/>
                    <a:stretch>
                      <a:fillRect/>
                    </a:stretch>
                  </pic:blipFill>
                  <pic:spPr>
                    <a:xfrm>
                      <a:off x="0" y="0"/>
                      <a:ext cx="5238750" cy="1435359"/>
                    </a:xfrm>
                    <a:prstGeom prst="rect">
                      <a:avLst/>
                    </a:prstGeom>
                  </pic:spPr>
                </pic:pic>
              </a:graphicData>
            </a:graphic>
          </wp:inline>
        </w:drawing>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Times New Roman" w:hAnsi="Times New Roman" w:cs="Times New Roman"/>
          <w:color w:val="000000"/>
          <w:szCs w:val="24"/>
        </w:rPr>
        <w:t>2022</w:t>
      </w:r>
      <w:r w:rsidRPr="00501837">
        <w:rPr>
          <w:rFonts w:ascii="宋体" w:eastAsia="宋体" w:hAnsi="宋体" w:cs="宋体"/>
          <w:color w:val="000000"/>
          <w:szCs w:val="24"/>
        </w:rPr>
        <w:t>年我国首个百万吨级碳捕集、利用与封存项目投产。该项目由齐鲁石化从排放源中分离并提纯二氧化碳，胜利油田把二氧化碳注入地层。</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①为方便运输，加压将二氧化碳变成介于气体和液体之间的超临界状态。下列关于超临界二氧化碳的说法正确的是</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（填字母）。</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．超临界二氧化碳容易燃烧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．超临界二氧化碳能和氢氧化钙溶液反应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C</w:t>
      </w:r>
      <w:r w:rsidRPr="00501837">
        <w:rPr>
          <w:rFonts w:ascii="宋体" w:eastAsia="宋体" w:hAnsi="宋体" w:cs="宋体"/>
          <w:color w:val="000000"/>
          <w:szCs w:val="24"/>
        </w:rPr>
        <w:t>．加压将二氧化碳变成超临界状态时二氧化碳分子变小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Times New Roman" w:hAnsi="Times New Roman" w:cs="Times New Roman"/>
          <w:color w:val="000000"/>
          <w:szCs w:val="24"/>
        </w:rPr>
        <w:t>D</w:t>
      </w:r>
      <w:r w:rsidRPr="00501837">
        <w:rPr>
          <w:rFonts w:ascii="宋体" w:eastAsia="宋体" w:hAnsi="宋体" w:cs="宋体"/>
          <w:color w:val="000000"/>
          <w:szCs w:val="24"/>
        </w:rPr>
        <w:t>．同等条件下，超临界二氧化碳的输送量比二氧化碳气体更大</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②用图</w:t>
      </w:r>
      <w:r w:rsidRPr="00501837">
        <w:rPr>
          <w:rFonts w:ascii="Times New Roman" w:eastAsia="Times New Roman" w:hAnsi="Times New Roman" w:cs="Times New Roman"/>
          <w:color w:val="000000"/>
          <w:szCs w:val="24"/>
        </w:rPr>
        <w:t>-1</w:t>
      </w:r>
      <w:r w:rsidRPr="00501837">
        <w:rPr>
          <w:rFonts w:ascii="宋体" w:eastAsia="宋体" w:hAnsi="宋体" w:cs="宋体"/>
          <w:color w:val="000000"/>
          <w:szCs w:val="24"/>
        </w:rPr>
        <w:t>装置模拟油田封存</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。连接</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装置，将</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从</w:t>
      </w:r>
      <w:r w:rsidRPr="00501837">
        <w:rPr>
          <w:rFonts w:ascii="Times New Roman" w:eastAsia="宋体" w:hAnsi="Times New Roman" w:cs="宋体"/>
          <w:color w:val="000000"/>
          <w:szCs w:val="24"/>
        </w:rPr>
        <w:t>___</w:t>
      </w:r>
      <w:r w:rsidRPr="00501837">
        <w:rPr>
          <w:rFonts w:ascii="宋体" w:eastAsia="宋体" w:hAnsi="宋体" w:cs="宋体"/>
          <w:color w:val="000000"/>
          <w:szCs w:val="24"/>
        </w:rPr>
        <w:t>端（选填“</w:t>
      </w:r>
      <w:r w:rsidRPr="00501837">
        <w:rPr>
          <w:rFonts w:ascii="Times New Roman" w:eastAsia="Times New Roman" w:hAnsi="Times New Roman" w:cs="Times New Roman"/>
          <w:color w:val="000000"/>
          <w:szCs w:val="24"/>
        </w:rPr>
        <w:t>a</w:t>
      </w:r>
      <w:r w:rsidRPr="00501837">
        <w:rPr>
          <w:rFonts w:ascii="宋体" w:eastAsia="宋体" w:hAnsi="宋体" w:cs="宋体"/>
          <w:color w:val="000000"/>
          <w:szCs w:val="24"/>
        </w:rPr>
        <w:t>”或“</w:t>
      </w:r>
      <w:r w:rsidRPr="00501837">
        <w:rPr>
          <w:rFonts w:ascii="Times New Roman" w:eastAsia="Times New Roman" w:hAnsi="Times New Roman" w:cs="Times New Roman"/>
          <w:color w:val="000000"/>
          <w:szCs w:val="24"/>
        </w:rPr>
        <w:t>b</w:t>
      </w:r>
      <w:r w:rsidRPr="00501837">
        <w:rPr>
          <w:rFonts w:ascii="宋体" w:eastAsia="宋体" w:hAnsi="宋体" w:cs="宋体"/>
          <w:color w:val="000000"/>
          <w:szCs w:val="24"/>
        </w:rPr>
        <w:t>”）通入装有油的广口瓶中封存，油被压入烧杯中。</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宋体" w:eastAsia="宋体" w:hAnsi="宋体" w:cs="宋体"/>
          <w:color w:val="000000"/>
          <w:szCs w:val="24"/>
        </w:rPr>
        <w:t>一种捕集利用二氧化碳的原理如图</w:t>
      </w:r>
      <w:r w:rsidRPr="00501837">
        <w:rPr>
          <w:rFonts w:ascii="Times New Roman" w:eastAsia="Times New Roman" w:hAnsi="Times New Roman" w:cs="Times New Roman"/>
          <w:color w:val="000000"/>
          <w:szCs w:val="24"/>
        </w:rPr>
        <w:t>-2</w:t>
      </w:r>
      <w:r w:rsidRPr="00501837">
        <w:rPr>
          <w:rFonts w:ascii="宋体" w:eastAsia="宋体" w:hAnsi="宋体" w:cs="宋体"/>
          <w:color w:val="000000"/>
          <w:szCs w:val="24"/>
        </w:rPr>
        <w:t>所示：</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①写出转化Ⅱ的化学方程式</w:t>
      </w:r>
      <w:r w:rsidRPr="00501837">
        <w:rPr>
          <w:rFonts w:ascii="Times New Roman" w:eastAsia="宋体" w:hAnsi="Times New Roman" w:cs="宋体"/>
          <w:color w:val="000000"/>
          <w:szCs w:val="24"/>
        </w:rPr>
        <w:t>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②该转化过程中，生成的</w:t>
      </w:r>
      <w:r w:rsidRPr="00501837">
        <w:rPr>
          <w:rFonts w:ascii="Times New Roman" w:eastAsia="Times New Roman" w:hAnsi="Times New Roman" w:cs="Times New Roman"/>
          <w:color w:val="000000"/>
          <w:szCs w:val="24"/>
        </w:rPr>
        <w:t>CO</w:t>
      </w:r>
      <w:r w:rsidRPr="00501837">
        <w:rPr>
          <w:rFonts w:ascii="宋体" w:eastAsia="宋体" w:hAnsi="宋体" w:cs="宋体"/>
          <w:color w:val="000000"/>
          <w:szCs w:val="24"/>
        </w:rPr>
        <w:t>中碳元素的质量</w:t>
      </w:r>
      <w:r w:rsidRPr="00501837">
        <w:rPr>
          <w:rFonts w:ascii="Times New Roman" w:eastAsia="宋体" w:hAnsi="Times New Roman" w:cs="宋体"/>
          <w:color w:val="000000"/>
          <w:szCs w:val="24"/>
        </w:rPr>
        <w:t>__</w:t>
      </w:r>
      <w:r w:rsidRPr="00501837">
        <w:rPr>
          <w:rFonts w:ascii="宋体" w:eastAsia="宋体" w:hAnsi="宋体" w:cs="宋体"/>
          <w:color w:val="000000"/>
          <w:szCs w:val="24"/>
        </w:rPr>
        <w:t>（填“大于”、“小于”或“等于”）捕集到的</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中的碳元素的质量。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宋体" w:eastAsia="宋体" w:hAnsi="宋体" w:cs="宋体"/>
          <w:color w:val="000000"/>
          <w:szCs w:val="24"/>
        </w:rPr>
        <w:t>利用</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合成甲醇（</w:t>
      </w:r>
      <w:r w:rsidRPr="00501837">
        <w:rPr>
          <w:rFonts w:ascii="Times New Roman" w:eastAsia="Times New Roman" w:hAnsi="Times New Roman" w:cs="Times New Roman"/>
          <w:color w:val="000000"/>
          <w:szCs w:val="24"/>
        </w:rPr>
        <w:t>CH</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w:t>
      </w:r>
      <w:r w:rsidRPr="00501837">
        <w:rPr>
          <w:rFonts w:ascii="宋体" w:eastAsia="宋体" w:hAnsi="宋体" w:cs="宋体"/>
          <w:color w:val="000000"/>
          <w:szCs w:val="24"/>
        </w:rPr>
        <w:t>）是有效利用</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资源的重要途径。已知</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与</w:t>
      </w:r>
      <w:r w:rsidRPr="00501837">
        <w:rPr>
          <w:rFonts w:ascii="Times New Roman" w:eastAsia="Times New Roman" w:hAnsi="Times New Roman" w:cs="Times New Roman"/>
          <w:color w:val="000000"/>
          <w:szCs w:val="24"/>
        </w:rPr>
        <w:t>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在催化剂作用下可</w:t>
      </w:r>
      <w:r w:rsidRPr="00501837">
        <w:rPr>
          <w:rFonts w:ascii="宋体" w:eastAsia="宋体" w:hAnsi="宋体" w:cs="宋体"/>
          <w:color w:val="000000"/>
          <w:szCs w:val="24"/>
        </w:rPr>
        <w:lastRenderedPageBreak/>
        <w:t>转化成</w:t>
      </w:r>
      <w:r w:rsidRPr="00501837">
        <w:rPr>
          <w:rFonts w:ascii="Times New Roman" w:eastAsia="Times New Roman" w:hAnsi="Times New Roman" w:cs="Times New Roman"/>
          <w:color w:val="000000"/>
          <w:szCs w:val="24"/>
        </w:rPr>
        <w:t>CH</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w:t>
      </w:r>
      <w:r w:rsidRPr="00501837">
        <w:rPr>
          <w:rFonts w:ascii="宋体" w:eastAsia="宋体" w:hAnsi="宋体" w:cs="宋体"/>
          <w:color w:val="000000"/>
          <w:szCs w:val="24"/>
        </w:rPr>
        <w:t>，同时生成一种常见的氧化物。该反应的化学方程式为</w:t>
      </w:r>
      <w:r w:rsidRPr="00501837">
        <w:rPr>
          <w:rFonts w:ascii="Times New Roman" w:eastAsia="宋体" w:hAnsi="Times New Roman" w:cs="宋体"/>
          <w:color w:val="000000"/>
          <w:szCs w:val="24"/>
        </w:rPr>
        <w:t>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5</w:t>
      </w:r>
      <w:r w:rsidRPr="00501837">
        <w:rPr>
          <w:rFonts w:ascii="Times New Roman" w:eastAsia="宋体" w:hAnsi="Times New Roman" w:cs="宋体"/>
          <w:color w:val="000000"/>
          <w:szCs w:val="24"/>
        </w:rPr>
        <w:t>）</w:t>
      </w:r>
      <w:r w:rsidRPr="00501837">
        <w:rPr>
          <w:rFonts w:ascii="宋体" w:eastAsia="宋体" w:hAnsi="宋体" w:cs="宋体"/>
          <w:color w:val="000000"/>
          <w:szCs w:val="24"/>
        </w:rPr>
        <w:t>在</w:t>
      </w:r>
      <w:r w:rsidRPr="00501837">
        <w:rPr>
          <w:rFonts w:ascii="Times New Roman" w:eastAsia="Times New Roman" w:hAnsi="Times New Roman" w:cs="Times New Roman"/>
          <w:color w:val="000000"/>
          <w:szCs w:val="24"/>
        </w:rPr>
        <w:t>CO</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合成甲醇反应中，羟基磷酸钙</w:t>
      </w:r>
      <w:r w:rsidRPr="00501837">
        <w:rPr>
          <w:rFonts w:ascii="Times New Roman" w:eastAsia="Times New Roman" w:hAnsi="Times New Roman" w:cs="Times New Roman"/>
          <w:color w:val="000000"/>
          <w:szCs w:val="24"/>
        </w:rPr>
        <w:t>[Ca</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(PO</w:t>
      </w:r>
      <w:r w:rsidRPr="00501837">
        <w:rPr>
          <w:rFonts w:ascii="Times New Roman" w:eastAsia="宋体" w:hAnsi="Times New Roman" w:cs="宋体"/>
          <w:color w:val="000000"/>
          <w:szCs w:val="24"/>
          <w:vertAlign w:val="subscript"/>
        </w:rPr>
        <w:t>4</w:t>
      </w:r>
      <w:r w:rsidRPr="00501837">
        <w:rPr>
          <w:rFonts w:ascii="Times New Roman" w:eastAsia="Times New Roman" w:hAnsi="Times New Roman" w:cs="Times New Roman"/>
          <w:color w:val="000000"/>
          <w:szCs w:val="24"/>
        </w:rPr>
        <w:t>)</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w:t>
      </w:r>
      <w:r w:rsidRPr="00501837">
        <w:rPr>
          <w:rFonts w:ascii="宋体" w:eastAsia="宋体" w:hAnsi="宋体" w:cs="宋体"/>
          <w:color w:val="000000"/>
          <w:szCs w:val="24"/>
        </w:rPr>
        <w:t>可作为催化剂载体提高反应效率。工业上常用机械球磨法（如图</w:t>
      </w:r>
      <w:r w:rsidRPr="00501837">
        <w:rPr>
          <w:rFonts w:ascii="Times New Roman" w:eastAsia="Times New Roman" w:hAnsi="Times New Roman" w:cs="Times New Roman"/>
          <w:color w:val="000000"/>
          <w:szCs w:val="24"/>
        </w:rPr>
        <w:t>-3</w:t>
      </w:r>
      <w:r w:rsidRPr="00501837">
        <w:rPr>
          <w:rFonts w:ascii="宋体" w:eastAsia="宋体" w:hAnsi="宋体" w:cs="宋体"/>
          <w:color w:val="000000"/>
          <w:szCs w:val="24"/>
        </w:rPr>
        <w:t>所示）制备羟基磷酸钙：将</w:t>
      </w:r>
      <w:r w:rsidRPr="00501837">
        <w:rPr>
          <w:rFonts w:ascii="Times New Roman" w:eastAsia="Times New Roman" w:hAnsi="Times New Roman" w:cs="Times New Roman"/>
          <w:color w:val="000000"/>
          <w:szCs w:val="24"/>
        </w:rPr>
        <w:t>Ca(OH)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和</w:t>
      </w:r>
      <w:r w:rsidRPr="00501837">
        <w:rPr>
          <w:rFonts w:ascii="Times New Roman" w:eastAsia="Times New Roman" w:hAnsi="Times New Roman" w:cs="Times New Roman"/>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宋体" w:eastAsia="宋体" w:hAnsi="宋体" w:cs="宋体"/>
          <w:color w:val="000000"/>
          <w:szCs w:val="24"/>
        </w:rPr>
        <w:t>按一定比例加入到球磨机中，球磨一段时间，发生反应：</w:t>
      </w:r>
      <w:r w:rsidRPr="00501837">
        <w:rPr>
          <w:rFonts w:ascii="Times New Roman" w:eastAsia="Times New Roman" w:hAnsi="Times New Roman" w:cs="Times New Roman"/>
          <w:color w:val="000000"/>
          <w:szCs w:val="24"/>
        </w:rPr>
        <w:t>10Ca(OH)</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+3P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=2Ca</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(PO</w:t>
      </w:r>
      <w:r w:rsidRPr="00501837">
        <w:rPr>
          <w:rFonts w:ascii="Times New Roman" w:eastAsia="宋体" w:hAnsi="Times New Roman" w:cs="宋体"/>
          <w:color w:val="000000"/>
          <w:szCs w:val="24"/>
          <w:vertAlign w:val="subscript"/>
        </w:rPr>
        <w:t>4</w:t>
      </w:r>
      <w:r w:rsidRPr="00501837">
        <w:rPr>
          <w:rFonts w:ascii="Times New Roman" w:eastAsia="Times New Roman" w:hAnsi="Times New Roman" w:cs="Times New Roman"/>
          <w:color w:val="000000"/>
          <w:szCs w:val="24"/>
        </w:rPr>
        <w:t>)</w:t>
      </w:r>
      <w:r w:rsidRPr="00501837">
        <w:rPr>
          <w:rFonts w:ascii="Times New Roman" w:eastAsia="宋体" w:hAnsi="Times New Roman" w:cs="宋体"/>
          <w:color w:val="000000"/>
          <w:szCs w:val="24"/>
          <w:vertAlign w:val="subscript"/>
        </w:rPr>
        <w:t>3</w:t>
      </w:r>
      <w:r w:rsidRPr="00501837">
        <w:rPr>
          <w:rFonts w:ascii="Times New Roman" w:eastAsia="Times New Roman" w:hAnsi="Times New Roman" w:cs="Times New Roman"/>
          <w:color w:val="000000"/>
          <w:szCs w:val="24"/>
        </w:rPr>
        <w:t>OH+9H</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①机械球磨的目的是</w:t>
      </w:r>
      <w:r w:rsidRPr="00501837">
        <w:rPr>
          <w:rFonts w:ascii="Times New Roman" w:eastAsia="宋体" w:hAnsi="Times New Roman" w:cs="宋体"/>
          <w:color w:val="000000"/>
          <w:szCs w:val="24"/>
        </w:rPr>
        <w:t>_____________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②球磨过程中常加入一定比例的生石灰用于吸水，发生反应的化学方程式为</w:t>
      </w:r>
      <w:r w:rsidRPr="00501837">
        <w:rPr>
          <w:rFonts w:ascii="Times New Roman" w:eastAsia="宋体" w:hAnsi="Times New Roman" w:cs="宋体"/>
          <w:color w:val="000000"/>
          <w:szCs w:val="24"/>
        </w:rPr>
        <w:t>______</w:t>
      </w:r>
      <w:r w:rsidRPr="00501837">
        <w:rPr>
          <w:rFonts w:ascii="宋体" w:eastAsia="宋体" w:hAnsi="宋体"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③按照绿色化学思想，反应物中的原子全部转化为期望的最终产物，这时原子利用率为</w:t>
      </w:r>
      <w:r w:rsidRPr="00501837">
        <w:rPr>
          <w:rFonts w:ascii="Times New Roman" w:eastAsia="Times New Roman" w:hAnsi="Times New Roman" w:cs="Times New Roman"/>
          <w:color w:val="000000"/>
          <w:szCs w:val="24"/>
        </w:rPr>
        <w:t>100%</w:t>
      </w:r>
      <w:r w:rsidRPr="00501837">
        <w:rPr>
          <w:rFonts w:ascii="宋体" w:eastAsia="宋体" w:hAnsi="宋体" w:cs="宋体"/>
          <w:color w:val="000000"/>
          <w:szCs w:val="24"/>
        </w:rPr>
        <w:t>。为使反应物中的原子全部转化为羟基磷酸钙，理论上</w:t>
      </w:r>
      <w:r w:rsidRPr="00501837">
        <w:rPr>
          <w:rFonts w:ascii="Times New Roman" w:eastAsia="Times New Roman" w:hAnsi="Times New Roman" w:cs="Times New Roman"/>
          <w:color w:val="000000"/>
          <w:szCs w:val="24"/>
        </w:rPr>
        <w:t>Ca(OH)</w:t>
      </w:r>
      <w:r w:rsidRPr="00501837">
        <w:rPr>
          <w:rFonts w:ascii="Times New Roman" w:eastAsia="宋体" w:hAnsi="Times New Roman" w:cs="宋体"/>
          <w:color w:val="000000"/>
          <w:szCs w:val="24"/>
          <w:vertAlign w:val="subscript"/>
        </w:rPr>
        <w:t>2</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CaO</w:t>
      </w:r>
      <w:r w:rsidRPr="00501837">
        <w:rPr>
          <w:rFonts w:ascii="宋体" w:eastAsia="宋体" w:hAnsi="宋体" w:cs="宋体"/>
          <w:color w:val="000000"/>
          <w:szCs w:val="24"/>
        </w:rPr>
        <w:t>作为原料加入的质量比为</w:t>
      </w:r>
      <w:r w:rsidRPr="00501837">
        <w:rPr>
          <w:rFonts w:ascii="Times New Roman" w:eastAsia="宋体" w:hAnsi="Times New Roman" w:cs="宋体"/>
          <w:color w:val="000000"/>
          <w:szCs w:val="24"/>
        </w:rPr>
        <w:t>_____________</w:t>
      </w:r>
      <w:r w:rsidRPr="00501837">
        <w:rPr>
          <w:rFonts w:ascii="宋体" w:eastAsia="宋体" w:hAnsi="宋体" w:cs="宋体"/>
          <w:color w:val="000000"/>
          <w:szCs w:val="24"/>
        </w:rPr>
        <w:t>（写出最简整数比）。</w:t>
      </w:r>
      <w:r w:rsidRPr="00501837">
        <w:rPr>
          <w:rFonts w:ascii="Times New Roman" w:eastAsia="Times New Roman" w:hAnsi="Times New Roman" w:cs="Times New Roman"/>
          <w:color w:val="000000"/>
          <w:szCs w:val="24"/>
        </w:rPr>
        <w:t>[</w:t>
      </w:r>
      <w:r w:rsidRPr="00501837">
        <w:rPr>
          <w:rFonts w:ascii="宋体" w:eastAsia="宋体" w:hAnsi="宋体" w:cs="宋体"/>
          <w:color w:val="000000"/>
          <w:szCs w:val="24"/>
        </w:rPr>
        <w:t>相对分子质量：</w:t>
      </w:r>
      <w:r w:rsidRPr="00501837">
        <w:rPr>
          <w:rFonts w:ascii="Times New Roman" w:eastAsia="Times New Roman" w:hAnsi="Times New Roman" w:cs="Times New Roman"/>
          <w:color w:val="000000"/>
          <w:szCs w:val="24"/>
        </w:rPr>
        <w:t>Ca(OH)</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-74</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Times New Roman" w:hAnsi="Times New Roman" w:cs="Times New Roman"/>
          <w:color w:val="000000"/>
          <w:szCs w:val="24"/>
        </w:rPr>
        <w:t>O</w:t>
      </w:r>
      <w:r w:rsidRPr="00501837">
        <w:rPr>
          <w:rFonts w:ascii="Times New Roman" w:eastAsia="宋体" w:hAnsi="Times New Roman" w:cs="宋体"/>
          <w:color w:val="000000"/>
          <w:szCs w:val="24"/>
          <w:vertAlign w:val="subscript"/>
        </w:rPr>
        <w:t>5</w:t>
      </w:r>
      <w:r w:rsidRPr="00501837">
        <w:rPr>
          <w:rFonts w:ascii="Times New Roman" w:eastAsia="Times New Roman" w:hAnsi="Times New Roman" w:cs="Times New Roman"/>
          <w:color w:val="000000"/>
          <w:szCs w:val="24"/>
        </w:rPr>
        <w:t>-142</w:t>
      </w:r>
      <w:r w:rsidRPr="00501837">
        <w:rPr>
          <w:rFonts w:ascii="宋体" w:eastAsia="宋体" w:hAnsi="宋体" w:cs="宋体"/>
          <w:color w:val="000000"/>
          <w:szCs w:val="24"/>
        </w:rPr>
        <w:t>、</w:t>
      </w:r>
      <w:r w:rsidRPr="00501837">
        <w:rPr>
          <w:rFonts w:ascii="Times New Roman" w:eastAsia="Times New Roman" w:hAnsi="Times New Roman" w:cs="Times New Roman"/>
          <w:color w:val="000000"/>
          <w:szCs w:val="24"/>
        </w:rPr>
        <w:t>CaO-56]</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【答案】</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）煤</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BD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xml:space="preserve">. b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w:t>
      </w:r>
      <w:r w:rsidRPr="00501837">
        <w:rPr>
          <w:rFonts w:ascii="Times New Roman" w:eastAsia="宋体" w:hAnsi="Times New Roman" w:cs="宋体"/>
          <w:szCs w:val="24"/>
        </w:rPr>
        <w:object w:dxaOrig="3600" w:dyaOrig="765">
          <v:shape id="_x0000_i1083" type="#_x0000_t75" alt="www.szzx100.com江南汇教育网" style="width:180pt;height:38.5pt" o:ole="">
            <v:imagedata r:id="rId111" o:title="eqIdda4a6d7d2ef1550f010d4748d9fe395b"/>
          </v:shape>
          <o:OLEObject Type="Embed" ProgID="Equation.DSMT4" ShapeID="_x0000_i1083" DrawAspect="Content" ObjectID="_1808203883" r:id="rId112"/>
        </w:objec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大于</w: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3165" w:dyaOrig="765">
          <v:shape id="_x0000_i1084" type="#_x0000_t75" alt="www.szzx100.com江南汇教育网" style="width:158.5pt;height:38.5pt" o:ole="">
            <v:imagedata r:id="rId113" o:title="eqId3bd2215f7f3f07f0615c2d102723cc94"/>
          </v:shape>
          <o:OLEObject Type="Embed" ProgID="Equation.DSMT4" ShapeID="_x0000_i1084" DrawAspect="Content" ObjectID="_1808203884" r:id="rId114"/>
        </w:object>
      </w:r>
      <w:r w:rsidRPr="00501837">
        <w:rPr>
          <w:rFonts w:ascii="Times New Roman" w:eastAsia="宋体" w:hAnsi="Times New Roman" w:cs="宋体"/>
          <w:color w:val="000000"/>
          <w:szCs w:val="24"/>
        </w:rPr>
        <w:t xml:space="preserve">    </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5</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 xml:space="preserve">. </w:t>
      </w:r>
      <w:r w:rsidRPr="00501837">
        <w:rPr>
          <w:rFonts w:ascii="Times New Roman" w:eastAsia="宋体" w:hAnsi="Times New Roman" w:cs="宋体"/>
          <w:color w:val="000000"/>
          <w:szCs w:val="24"/>
        </w:rPr>
        <w:t>增大反应物之间的接触面积，使反应更快、更充分</w: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 xml:space="preserve">. </w:t>
      </w:r>
      <w:r w:rsidRPr="00501837">
        <w:rPr>
          <w:rFonts w:ascii="Times New Roman" w:eastAsia="宋体" w:hAnsi="Times New Roman" w:cs="宋体"/>
          <w:szCs w:val="24"/>
        </w:rPr>
        <w:object w:dxaOrig="2220" w:dyaOrig="405">
          <v:shape id="_x0000_i1085" type="#_x0000_t75" alt="www.szzx100.com江南汇教育网" style="width:111pt;height:20.5pt" o:ole="">
            <v:imagedata r:id="rId115" o:title="eqId2a608f1f900452eee01d268ed88264c9"/>
          </v:shape>
          <o:OLEObject Type="Embed" ProgID="Equation.DSMT4" ShapeID="_x0000_i1085" DrawAspect="Content" ObjectID="_1808203885" r:id="rId116"/>
        </w:object>
      </w:r>
      <w:r w:rsidRPr="00501837">
        <w:rPr>
          <w:rFonts w:ascii="Times New Roman" w:eastAsia="宋体" w:hAnsi="Times New Roman" w:cs="宋体"/>
          <w:color w:val="000000"/>
          <w:szCs w:val="24"/>
        </w:rPr>
        <w:t xml:space="preserve">    </w:t>
      </w:r>
      <w:r w:rsidRPr="00501837">
        <w:rPr>
          <w:rFonts w:ascii="宋体" w:eastAsia="宋体" w:hAnsi="宋体" w:cs="宋体" w:hint="eastAsia"/>
          <w:color w:val="000000"/>
          <w:szCs w:val="24"/>
        </w:rPr>
        <w:t>③</w:t>
      </w:r>
      <w:r w:rsidRPr="00501837">
        <w:rPr>
          <w:rFonts w:ascii="Times New Roman" w:eastAsia="宋体" w:hAnsi="Times New Roman" w:cs="宋体"/>
          <w:color w:val="000000"/>
          <w:szCs w:val="24"/>
        </w:rPr>
        <w:t>. 370</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213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252</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2E75B6"/>
          <w:szCs w:val="24"/>
        </w:rPr>
        <w:t>【解析】</w:t>
      </w:r>
    </w:p>
    <w:p w:rsidR="00501837" w:rsidRPr="00501837" w:rsidRDefault="00501837" w:rsidP="00501837">
      <w:pPr>
        <w:spacing w:line="360" w:lineRule="auto"/>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color w:val="000000"/>
          <w:szCs w:val="24"/>
        </w:rPr>
        <w:t>化石燃料包括煤、石油和天然气；</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、分子是保持物质化学性质的一种微粒，超临界二氧化碳与二氧化碳都是由二氧化碳分子构成的，所以化学性质相同，二氧化碳不能燃烧，所以超临界二氧化碳也不能燃烧，故选项错误；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、分子是保持物质化学性质的一种微粒，超临界二氧化碳与二氧化碳都是由二氧化碳分子构成的，所以化学性质相同，二氧化碳能与氢氧化钙反应生成碳酸钙沉淀和水，则</w:t>
      </w:r>
      <w:r w:rsidRPr="00501837">
        <w:rPr>
          <w:rFonts w:ascii="宋体" w:eastAsia="宋体" w:hAnsi="宋体" w:cs="宋体"/>
          <w:color w:val="000000"/>
          <w:szCs w:val="24"/>
        </w:rPr>
        <w:t>超临界二氧化碳能和氢氧化钙溶液反应，故选项正确；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C</w:t>
      </w:r>
      <w:r w:rsidRPr="00501837">
        <w:rPr>
          <w:rFonts w:ascii="Times New Roman" w:eastAsia="宋体" w:hAnsi="Times New Roman" w:cs="宋体"/>
          <w:color w:val="000000"/>
          <w:szCs w:val="24"/>
        </w:rPr>
        <w:t>、</w:t>
      </w:r>
      <w:r w:rsidRPr="00501837">
        <w:rPr>
          <w:rFonts w:ascii="宋体" w:eastAsia="宋体" w:hAnsi="宋体" w:cs="宋体"/>
          <w:color w:val="000000"/>
          <w:szCs w:val="24"/>
        </w:rPr>
        <w:t>加压将二氧化碳变成超临界状态时，只是分子间隔发生改变，而二氧化碳分子本身大小不变，故选项错误；</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D</w:t>
      </w:r>
      <w:r w:rsidRPr="00501837">
        <w:rPr>
          <w:rFonts w:ascii="Times New Roman" w:eastAsia="宋体" w:hAnsi="Times New Roman" w:cs="宋体"/>
          <w:color w:val="000000"/>
          <w:szCs w:val="24"/>
        </w:rPr>
        <w:t>、为方便运输，加压将二氧化碳变成介于气体和液体之间的超临界状态，故同等条件下，超临界二氧化碳的分子间隔比二氧化碳气体更小，超临界二氧化碳的输送量比二氧化碳气体更大，故选项正确；</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故选：</w:t>
      </w:r>
      <w:r w:rsidRPr="00501837">
        <w:rPr>
          <w:rFonts w:ascii="Times New Roman" w:eastAsia="宋体" w:hAnsi="Times New Roman" w:cs="宋体"/>
          <w:color w:val="000000"/>
          <w:szCs w:val="24"/>
        </w:rPr>
        <w:t>BD</w: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lastRenderedPageBreak/>
        <w:t>②</w:t>
      </w:r>
      <w:r w:rsidRPr="00501837">
        <w:rPr>
          <w:rFonts w:ascii="Times New Roman" w:eastAsia="宋体" w:hAnsi="Times New Roman" w:cs="宋体"/>
          <w:color w:val="000000"/>
          <w:szCs w:val="24"/>
        </w:rPr>
        <w:t>用图</w:t>
      </w:r>
      <w:r w:rsidRPr="00501837">
        <w:rPr>
          <w:rFonts w:ascii="Times New Roman" w:eastAsia="宋体" w:hAnsi="Times New Roman" w:cs="宋体"/>
          <w:color w:val="000000"/>
          <w:szCs w:val="24"/>
        </w:rPr>
        <w:t>1</w:t>
      </w:r>
      <w:r w:rsidRPr="00501837">
        <w:rPr>
          <w:rFonts w:ascii="Times New Roman" w:eastAsia="宋体" w:hAnsi="Times New Roman" w:cs="宋体"/>
          <w:color w:val="000000"/>
          <w:szCs w:val="24"/>
        </w:rPr>
        <w:t>装置模拟油田封存，二氧化碳难溶于油，要将二氧化碳通入油中封存并将油排出，应从短管</w:t>
      </w:r>
      <w:r w:rsidRPr="00501837">
        <w:rPr>
          <w:rFonts w:ascii="Times New Roman" w:eastAsia="宋体" w:hAnsi="Times New Roman" w:cs="宋体"/>
          <w:color w:val="000000"/>
          <w:szCs w:val="24"/>
        </w:rPr>
        <w:t>b</w:t>
      </w:r>
      <w:r w:rsidRPr="00501837">
        <w:rPr>
          <w:rFonts w:ascii="Times New Roman" w:eastAsia="宋体" w:hAnsi="Times New Roman" w:cs="宋体"/>
          <w:color w:val="000000"/>
          <w:szCs w:val="24"/>
        </w:rPr>
        <w:t>端通入，有从长管</w:t>
      </w:r>
      <w:r w:rsidRPr="00501837">
        <w:rPr>
          <w:rFonts w:ascii="Times New Roman" w:eastAsia="宋体" w:hAnsi="Times New Roman" w:cs="宋体"/>
          <w:color w:val="000000"/>
          <w:szCs w:val="24"/>
        </w:rPr>
        <w:t>a</w:t>
      </w:r>
      <w:r w:rsidRPr="00501837">
        <w:rPr>
          <w:rFonts w:ascii="Times New Roman" w:eastAsia="宋体" w:hAnsi="Times New Roman" w:cs="宋体"/>
          <w:color w:val="000000"/>
          <w:szCs w:val="24"/>
        </w:rPr>
        <w:t>端排出；</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由图</w:t>
      </w:r>
      <w:r w:rsidRPr="00501837">
        <w:rPr>
          <w:rFonts w:ascii="Times New Roman" w:eastAsia="宋体" w:hAnsi="Times New Roman" w:cs="宋体"/>
          <w:color w:val="000000"/>
          <w:szCs w:val="24"/>
        </w:rPr>
        <w:t>2</w:t>
      </w:r>
      <w:r w:rsidRPr="00501837">
        <w:rPr>
          <w:rFonts w:ascii="Times New Roman" w:eastAsia="宋体" w:hAnsi="Times New Roman" w:cs="宋体"/>
          <w:color w:val="000000"/>
          <w:szCs w:val="24"/>
        </w:rPr>
        <w:t>可知，转化</w:t>
      </w:r>
      <w:r w:rsidRPr="00501837">
        <w:rPr>
          <w:rFonts w:ascii="Times New Roman" w:eastAsia="宋体" w:hAnsi="Times New Roman" w:cs="宋体"/>
          <w:color w:val="000000"/>
          <w:szCs w:val="24"/>
        </w:rPr>
        <w:t>Ⅱ</w:t>
      </w:r>
      <w:r w:rsidRPr="00501837">
        <w:rPr>
          <w:rFonts w:ascii="Times New Roman" w:eastAsia="宋体" w:hAnsi="Times New Roman" w:cs="宋体"/>
          <w:color w:val="000000"/>
          <w:szCs w:val="24"/>
        </w:rPr>
        <w:t>是碳酸钙与甲烷在催化剂作用下反应生成氧化钙、一氧化碳和氢气，化学方程式为</w:t>
      </w:r>
      <w:r w:rsidRPr="00501837">
        <w:rPr>
          <w:rFonts w:ascii="Times New Roman" w:eastAsia="宋体" w:hAnsi="Times New Roman" w:cs="宋体"/>
          <w:szCs w:val="24"/>
        </w:rPr>
        <w:object w:dxaOrig="3600" w:dyaOrig="765">
          <v:shape id="_x0000_i1086" type="#_x0000_t75" alt="www.szzx100.com江南汇教育网" style="width:180pt;height:38.5pt" o:ole="">
            <v:imagedata r:id="rId111" o:title="eqIdda4a6d7d2ef1550f010d4748d9fe395b"/>
          </v:shape>
          <o:OLEObject Type="Embed" ProgID="Equation.DSMT4" ShapeID="_x0000_i1086" DrawAspect="Content" ObjectID="_1808203886" r:id="rId117"/>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根据质量守恒定律，化学反应前后元素的质量不变。在整个转化过程中，碳元素全部来自于捕集到的二氧化碳和甲烷，生成的中的碳元素质量一部分来自二氧化碳，一部分来自甲烷，所以生成的中碳元素的质量大于捕集到的中的碳元素质量；</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4</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已知</w:t>
      </w:r>
      <w:r w:rsidRPr="00501837">
        <w:rPr>
          <w:rFonts w:ascii="Times New Roman" w:eastAsia="宋体" w:hAnsi="Times New Roman" w:cs="宋体"/>
          <w:color w:val="000000"/>
          <w:szCs w:val="24"/>
        </w:rPr>
        <w:t>CO</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与</w:t>
      </w:r>
      <w:r w:rsidRPr="00501837">
        <w:rPr>
          <w:rFonts w:ascii="Times New Roman" w:eastAsia="宋体" w:hAnsi="Times New Roman" w:cs="宋体"/>
          <w:color w:val="000000"/>
          <w:szCs w:val="24"/>
        </w:rPr>
        <w:t>H</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在催化剂作用下可转化成</w:t>
      </w:r>
      <w:r w:rsidRPr="00501837">
        <w:rPr>
          <w:rFonts w:ascii="Times New Roman" w:eastAsia="宋体" w:hAnsi="Times New Roman" w:cs="宋体"/>
          <w:color w:val="000000"/>
          <w:szCs w:val="24"/>
        </w:rPr>
        <w:t>CH</w:t>
      </w:r>
      <w:r w:rsidRPr="00501837">
        <w:rPr>
          <w:rFonts w:ascii="Times New Roman" w:eastAsia="宋体" w:hAnsi="Times New Roman" w:cs="宋体"/>
          <w:color w:val="000000"/>
          <w:szCs w:val="24"/>
          <w:vertAlign w:val="subscript"/>
        </w:rPr>
        <w:t>3</w:t>
      </w:r>
      <w:r w:rsidRPr="00501837">
        <w:rPr>
          <w:rFonts w:ascii="Times New Roman" w:eastAsia="宋体" w:hAnsi="Times New Roman" w:cs="宋体"/>
          <w:color w:val="000000"/>
          <w:szCs w:val="24"/>
        </w:rPr>
        <w:t>OH</w:t>
      </w:r>
      <w:r w:rsidRPr="00501837">
        <w:rPr>
          <w:rFonts w:ascii="Times New Roman" w:eastAsia="宋体" w:hAnsi="Times New Roman" w:cs="宋体"/>
          <w:color w:val="000000"/>
          <w:szCs w:val="24"/>
        </w:rPr>
        <w:t>同时生成一种常见的氧化物，根据质量守恒定律，化学反应前后元素种类不变，可知同时生成的常见氧化物是水，该反应的化学方程式为</w:t>
      </w:r>
      <w:r w:rsidRPr="00501837">
        <w:rPr>
          <w:rFonts w:ascii="Times New Roman" w:eastAsia="宋体" w:hAnsi="Times New Roman" w:cs="宋体"/>
          <w:szCs w:val="24"/>
        </w:rPr>
        <w:object w:dxaOrig="3165" w:dyaOrig="765">
          <v:shape id="_x0000_i1087" type="#_x0000_t75" alt="www.szzx100.com江南汇教育网" style="width:158.5pt;height:38.5pt" o:ole="">
            <v:imagedata r:id="rId113" o:title="eqId3bd2215f7f3f07f0615c2d102723cc94"/>
          </v:shape>
          <o:OLEObject Type="Embed" ProgID="Equation.DSMT4" ShapeID="_x0000_i1087" DrawAspect="Content" ObjectID="_1808203887" r:id="rId118"/>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Times New Roman" w:eastAsia="宋体" w:hAnsi="Times New Roman" w:cs="宋体"/>
          <w:color w:val="000000"/>
          <w:szCs w:val="24"/>
        </w:rPr>
        <w:t>【小问</w:t>
      </w:r>
      <w:r w:rsidRPr="00501837">
        <w:rPr>
          <w:rFonts w:ascii="Times New Roman" w:eastAsia="宋体" w:hAnsi="Times New Roman" w:cs="宋体"/>
          <w:color w:val="000000"/>
          <w:szCs w:val="24"/>
        </w:rPr>
        <w:t>5</w:t>
      </w:r>
      <w:r w:rsidRPr="00501837">
        <w:rPr>
          <w:rFonts w:ascii="Times New Roman" w:eastAsia="宋体" w:hAnsi="Times New Roman" w:cs="宋体"/>
          <w:color w:val="000000"/>
          <w:szCs w:val="24"/>
        </w:rPr>
        <w:t>详解】</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①</w:t>
      </w:r>
      <w:r w:rsidRPr="00501837">
        <w:rPr>
          <w:rFonts w:ascii="Times New Roman" w:eastAsia="宋体" w:hAnsi="Times New Roman" w:cs="宋体"/>
          <w:color w:val="000000"/>
          <w:szCs w:val="24"/>
        </w:rPr>
        <w:t>机械球磨的目的是增大反应物之间的接触面积，使反应更快、更充分；</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②</w:t>
      </w:r>
      <w:r w:rsidRPr="00501837">
        <w:rPr>
          <w:rFonts w:ascii="Times New Roman" w:eastAsia="宋体" w:hAnsi="Times New Roman" w:cs="宋体"/>
          <w:color w:val="000000"/>
          <w:szCs w:val="24"/>
        </w:rPr>
        <w:t>生石灰吸水是因为氧化钙和水反应生成氢氧化钙，化学方程式为</w:t>
      </w:r>
      <w:r w:rsidRPr="00501837">
        <w:rPr>
          <w:rFonts w:ascii="Times New Roman" w:eastAsia="宋体" w:hAnsi="Times New Roman" w:cs="宋体"/>
          <w:szCs w:val="24"/>
        </w:rPr>
        <w:object w:dxaOrig="2220" w:dyaOrig="405">
          <v:shape id="_x0000_i1088" type="#_x0000_t75" alt="www.szzx100.com江南汇教育网" style="width:111pt;height:20.5pt" o:ole="">
            <v:imagedata r:id="rId115" o:title="eqId2a608f1f900452eee01d268ed88264c9"/>
          </v:shape>
          <o:OLEObject Type="Embed" ProgID="Equation.DSMT4" ShapeID="_x0000_i1088" DrawAspect="Content" ObjectID="_1808203888" r:id="rId119"/>
        </w:object>
      </w:r>
      <w:r w:rsidRPr="00501837">
        <w:rPr>
          <w:rFonts w:ascii="Times New Roman" w:eastAsia="宋体" w:hAnsi="Times New Roman" w:cs="宋体"/>
          <w:color w:val="000000"/>
          <w:szCs w:val="24"/>
        </w:rPr>
        <w:t>；</w:t>
      </w:r>
    </w:p>
    <w:p w:rsidR="00501837" w:rsidRPr="00501837" w:rsidRDefault="00501837" w:rsidP="00501837">
      <w:pPr>
        <w:spacing w:line="360" w:lineRule="auto"/>
        <w:jc w:val="left"/>
        <w:textAlignment w:val="center"/>
        <w:rPr>
          <w:rFonts w:ascii="Times New Roman" w:eastAsia="宋体" w:hAnsi="Times New Roman" w:cs="宋体"/>
          <w:color w:val="000000"/>
          <w:szCs w:val="24"/>
        </w:rPr>
      </w:pPr>
      <w:r w:rsidRPr="00501837">
        <w:rPr>
          <w:rFonts w:ascii="宋体" w:eastAsia="宋体" w:hAnsi="宋体" w:cs="宋体" w:hint="eastAsia"/>
          <w:color w:val="000000"/>
          <w:szCs w:val="24"/>
        </w:rPr>
        <w:t>③</w:t>
      </w:r>
      <w:r w:rsidRPr="00501837">
        <w:rPr>
          <w:rFonts w:ascii="Times New Roman" w:eastAsia="宋体" w:hAnsi="Times New Roman" w:cs="宋体"/>
          <w:color w:val="000000"/>
          <w:szCs w:val="24"/>
        </w:rPr>
        <w:t>Ca</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OH</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O</w:t>
      </w:r>
      <w:r w:rsidRPr="00501837">
        <w:rPr>
          <w:rFonts w:ascii="Times New Roman" w:eastAsia="宋体" w:hAnsi="Times New Roman" w:cs="宋体"/>
          <w:color w:val="000000"/>
          <w:szCs w:val="24"/>
          <w:vertAlign w:val="subscript"/>
        </w:rPr>
        <w:t>5</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CaO</w:t>
      </w:r>
      <w:r w:rsidRPr="00501837">
        <w:rPr>
          <w:rFonts w:ascii="Times New Roman" w:eastAsia="宋体" w:hAnsi="Times New Roman" w:cs="宋体"/>
          <w:color w:val="000000"/>
          <w:szCs w:val="24"/>
        </w:rPr>
        <w:t>作为原料制取羟基磷酸钙</w:t>
      </w:r>
      <w:r w:rsidRPr="00501837">
        <w:rPr>
          <w:rFonts w:ascii="Times New Roman" w:eastAsia="宋体" w:hAnsi="Times New Roman" w:cs="宋体"/>
          <w:color w:val="000000"/>
          <w:szCs w:val="24"/>
        </w:rPr>
        <w:t>[Ca</w:t>
      </w:r>
      <w:r w:rsidRPr="00501837">
        <w:rPr>
          <w:rFonts w:ascii="Times New Roman" w:eastAsia="宋体" w:hAnsi="Times New Roman" w:cs="宋体"/>
          <w:color w:val="000000"/>
          <w:szCs w:val="24"/>
          <w:vertAlign w:val="subscript"/>
        </w:rPr>
        <w:t>5</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PO</w:t>
      </w:r>
      <w:r w:rsidRPr="00501837">
        <w:rPr>
          <w:rFonts w:ascii="Times New Roman" w:eastAsia="宋体" w:hAnsi="Times New Roman" w:cs="宋体"/>
          <w:color w:val="000000"/>
          <w:szCs w:val="24"/>
          <w:vertAlign w:val="subscript"/>
        </w:rPr>
        <w:t>4</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vertAlign w:val="subscript"/>
        </w:rPr>
        <w:t>3</w:t>
      </w:r>
      <w:r w:rsidRPr="00501837">
        <w:rPr>
          <w:rFonts w:ascii="Times New Roman" w:eastAsia="宋体" w:hAnsi="Times New Roman" w:cs="宋体"/>
          <w:color w:val="000000"/>
          <w:szCs w:val="24"/>
        </w:rPr>
        <w:t>OH]</w:t>
      </w:r>
      <w:r w:rsidRPr="00501837">
        <w:rPr>
          <w:rFonts w:ascii="Times New Roman" w:eastAsia="宋体" w:hAnsi="Times New Roman" w:cs="宋体"/>
          <w:color w:val="000000"/>
          <w:szCs w:val="24"/>
        </w:rPr>
        <w:t>，化学方程式为</w:t>
      </w:r>
      <w:r w:rsidRPr="00501837">
        <w:rPr>
          <w:rFonts w:ascii="Times New Roman" w:eastAsia="宋体" w:hAnsi="Times New Roman" w:cs="宋体"/>
          <w:szCs w:val="24"/>
        </w:rPr>
        <w:object w:dxaOrig="4545" w:dyaOrig="360">
          <v:shape id="_x0000_i1089" type="#_x0000_t75" alt="www.szzx100.com江南汇教育网" style="width:227.5pt;height:18pt" o:ole="">
            <v:imagedata r:id="rId120" o:title="eqId2fac9bdee8870317624fcf69a91cac44"/>
          </v:shape>
          <o:OLEObject Type="Embed" ProgID="Equation.DSMT4" ShapeID="_x0000_i1089" DrawAspect="Content" ObjectID="_1808203889" r:id="rId121"/>
        </w:object>
      </w:r>
      <w:r w:rsidRPr="00501837">
        <w:rPr>
          <w:rFonts w:ascii="Times New Roman" w:eastAsia="宋体" w:hAnsi="Times New Roman" w:cs="宋体"/>
          <w:color w:val="000000"/>
          <w:szCs w:val="24"/>
        </w:rPr>
        <w:t>，</w:t>
      </w:r>
      <w:r w:rsidRPr="00501837">
        <w:rPr>
          <w:rFonts w:ascii="Times New Roman" w:eastAsia="宋体" w:hAnsi="Times New Roman" w:cs="宋体"/>
          <w:szCs w:val="24"/>
        </w:rPr>
        <w:object w:dxaOrig="2220" w:dyaOrig="405">
          <v:shape id="_x0000_i1090" type="#_x0000_t75" alt="www.szzx100.com江南汇教育网" style="width:111pt;height:20.5pt" o:ole="">
            <v:imagedata r:id="rId115" o:title="eqId2a608f1f900452eee01d268ed88264c9"/>
          </v:shape>
          <o:OLEObject Type="Embed" ProgID="Equation.DSMT4" ShapeID="_x0000_i1090" DrawAspect="Content" ObjectID="_1808203890" r:id="rId122"/>
        </w:object>
      </w:r>
      <w:r w:rsidRPr="00501837">
        <w:rPr>
          <w:rFonts w:ascii="Times New Roman" w:eastAsia="宋体" w:hAnsi="Times New Roman" w:cs="宋体"/>
          <w:color w:val="000000"/>
          <w:szCs w:val="24"/>
        </w:rPr>
        <w:t>；为使反应物中的原子全部转化为羟基磷酸钙，根据原子守恒，从羟基磷酸钙</w:t>
      </w:r>
      <w:r w:rsidRPr="00501837">
        <w:rPr>
          <w:rFonts w:ascii="Times New Roman" w:eastAsia="宋体" w:hAnsi="Times New Roman" w:cs="宋体"/>
          <w:color w:val="000000"/>
          <w:szCs w:val="24"/>
        </w:rPr>
        <w:t>[Ca</w:t>
      </w:r>
      <w:r w:rsidRPr="00501837">
        <w:rPr>
          <w:rFonts w:ascii="Times New Roman" w:eastAsia="宋体" w:hAnsi="Times New Roman" w:cs="宋体"/>
          <w:color w:val="000000"/>
          <w:szCs w:val="24"/>
          <w:vertAlign w:val="subscript"/>
        </w:rPr>
        <w:t>5</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PO</w:t>
      </w:r>
      <w:r w:rsidRPr="00501837">
        <w:rPr>
          <w:rFonts w:ascii="Times New Roman" w:eastAsia="宋体" w:hAnsi="Times New Roman" w:cs="宋体"/>
          <w:color w:val="000000"/>
          <w:szCs w:val="24"/>
          <w:vertAlign w:val="subscript"/>
        </w:rPr>
        <w:t>4</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vertAlign w:val="subscript"/>
        </w:rPr>
        <w:t>3</w:t>
      </w:r>
      <w:r w:rsidRPr="00501837">
        <w:rPr>
          <w:rFonts w:ascii="Times New Roman" w:eastAsia="宋体" w:hAnsi="Times New Roman" w:cs="宋体"/>
          <w:color w:val="000000"/>
          <w:szCs w:val="24"/>
        </w:rPr>
        <w:t>OH]</w:t>
      </w:r>
      <w:r w:rsidRPr="00501837">
        <w:rPr>
          <w:rFonts w:ascii="Times New Roman" w:eastAsia="宋体" w:hAnsi="Times New Roman" w:cs="宋体"/>
          <w:color w:val="000000"/>
          <w:szCs w:val="24"/>
        </w:rPr>
        <w:t>分析，则有</w:t>
      </w:r>
      <w:r w:rsidRPr="00501837">
        <w:rPr>
          <w:rFonts w:ascii="Times New Roman" w:eastAsia="宋体" w:hAnsi="Times New Roman" w:cs="宋体"/>
          <w:szCs w:val="24"/>
        </w:rPr>
        <w:object w:dxaOrig="5415" w:dyaOrig="360">
          <v:shape id="_x0000_i1091" type="#_x0000_t75" alt="www.szzx100.com江南汇教育网" style="width:271pt;height:18pt" o:ole="">
            <v:imagedata r:id="rId123" o:title="eqId9113fd9d074faaf12028240a7f2a335b"/>
          </v:shape>
          <o:OLEObject Type="Embed" ProgID="Equation.DSMT4" ShapeID="_x0000_i1091" DrawAspect="Content" ObjectID="_1808203891" r:id="rId124"/>
        </w:objec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Ca</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OH</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P</w:t>
      </w:r>
      <w:r w:rsidRPr="00501837">
        <w:rPr>
          <w:rFonts w:ascii="Times New Roman" w:eastAsia="宋体" w:hAnsi="Times New Roman" w:cs="宋体"/>
          <w:color w:val="000000"/>
          <w:szCs w:val="24"/>
          <w:vertAlign w:val="subscript"/>
        </w:rPr>
        <w:t>2</w:t>
      </w:r>
      <w:r w:rsidRPr="00501837">
        <w:rPr>
          <w:rFonts w:ascii="Times New Roman" w:eastAsia="宋体" w:hAnsi="Times New Roman" w:cs="宋体"/>
          <w:color w:val="000000"/>
          <w:szCs w:val="24"/>
        </w:rPr>
        <w:t>O</w:t>
      </w:r>
      <w:r w:rsidRPr="00501837">
        <w:rPr>
          <w:rFonts w:ascii="Times New Roman" w:eastAsia="宋体" w:hAnsi="Times New Roman" w:cs="宋体"/>
          <w:color w:val="000000"/>
          <w:szCs w:val="24"/>
          <w:vertAlign w:val="subscript"/>
        </w:rPr>
        <w:t>5</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CaO</w:t>
      </w:r>
      <w:r w:rsidRPr="00501837">
        <w:rPr>
          <w:rFonts w:ascii="Times New Roman" w:eastAsia="宋体" w:hAnsi="Times New Roman" w:cs="宋体"/>
          <w:color w:val="000000"/>
          <w:szCs w:val="24"/>
        </w:rPr>
        <w:t>分子个数比为</w:t>
      </w:r>
      <w:r w:rsidRPr="00501837">
        <w:rPr>
          <w:rFonts w:ascii="Times New Roman" w:eastAsia="宋体" w:hAnsi="Times New Roman" w:cs="宋体"/>
          <w:color w:val="000000"/>
          <w:szCs w:val="24"/>
        </w:rPr>
        <w:t>10</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9</w:t>
      </w:r>
      <w:r w:rsidRPr="00501837">
        <w:rPr>
          <w:rFonts w:ascii="Times New Roman" w:eastAsia="宋体" w:hAnsi="Times New Roman" w:cs="宋体"/>
          <w:color w:val="000000"/>
          <w:szCs w:val="24"/>
        </w:rPr>
        <w:t>，质量比为（</w:t>
      </w:r>
      <w:r w:rsidRPr="00501837">
        <w:rPr>
          <w:rFonts w:ascii="Times New Roman" w:eastAsia="宋体" w:hAnsi="Times New Roman" w:cs="宋体"/>
          <w:color w:val="000000"/>
          <w:szCs w:val="24"/>
        </w:rPr>
        <w:t>74×10</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142×3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56×9</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=740</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426</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504=370</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213</w:t>
      </w:r>
      <w:r w:rsidRPr="00501837">
        <w:rPr>
          <w:rFonts w:ascii="Times New Roman" w:eastAsia="宋体" w:hAnsi="Times New Roman" w:cs="宋体"/>
          <w:color w:val="000000"/>
          <w:szCs w:val="24"/>
        </w:rPr>
        <w:t>：</w:t>
      </w:r>
      <w:r w:rsidRPr="00501837">
        <w:rPr>
          <w:rFonts w:ascii="Times New Roman" w:eastAsia="宋体" w:hAnsi="Times New Roman" w:cs="宋体"/>
          <w:color w:val="000000"/>
          <w:szCs w:val="24"/>
        </w:rPr>
        <w:t>252</w:t>
      </w:r>
      <w:r w:rsidRPr="00501837">
        <w:rPr>
          <w:rFonts w:ascii="Times New Roman" w:eastAsia="宋体" w:hAnsi="Times New Roman" w:cs="宋体"/>
          <w:color w:val="000000"/>
          <w:szCs w:val="24"/>
        </w:rPr>
        <w:t>。</w:t>
      </w:r>
    </w:p>
    <w:p w:rsidR="00607118" w:rsidRPr="00501837" w:rsidRDefault="00607118"/>
    <w:sectPr w:rsidR="00607118" w:rsidRPr="00501837" w:rsidSect="00C321EB">
      <w:headerReference w:type="default" r:id="rId125"/>
      <w:footerReference w:type="default" r:id="rId126"/>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A81F92">
    <w:pPr>
      <w:tabs>
        <w:tab w:val="center" w:pos="4153"/>
        <w:tab w:val="right" w:pos="8306"/>
      </w:tabs>
      <w:snapToGrid w:val="0"/>
      <w:jc w:val="left"/>
      <w:rPr>
        <w:rFonts w:cs="Times New Roman"/>
        <w:kern w:val="0"/>
        <w:sz w:val="2"/>
        <w:szCs w:val="2"/>
      </w:rPr>
    </w:pPr>
    <w:r>
      <w:rPr>
        <w:rFonts w:cs="宋体"/>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A81F92">
    <w:pPr>
      <w:pBdr>
        <w:bottom w:val="none" w:sz="0" w:space="1" w:color="auto"/>
      </w:pBdr>
      <w:snapToGrid w:val="0"/>
      <w:rPr>
        <w:rFonts w:cs="Times New Roman"/>
        <w:kern w:val="0"/>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73A"/>
    <w:multiLevelType w:val="hybridMultilevel"/>
    <w:tmpl w:val="8312AF28"/>
    <w:lvl w:ilvl="0" w:tplc="0C6E3FFE">
      <w:start w:val="1"/>
      <w:numFmt w:val="bullet"/>
      <w:lvlText w:val=""/>
      <w:lvlJc w:val="left"/>
      <w:pPr>
        <w:ind w:left="420" w:hanging="420"/>
      </w:pPr>
      <w:rPr>
        <w:rFonts w:ascii="Wingdings" w:hAnsi="Wingdings" w:hint="default"/>
      </w:rPr>
    </w:lvl>
    <w:lvl w:ilvl="1" w:tplc="6444209A" w:tentative="1">
      <w:start w:val="1"/>
      <w:numFmt w:val="bullet"/>
      <w:lvlText w:val=""/>
      <w:lvlJc w:val="left"/>
      <w:pPr>
        <w:ind w:left="840" w:hanging="420"/>
      </w:pPr>
      <w:rPr>
        <w:rFonts w:ascii="Wingdings" w:hAnsi="Wingdings" w:hint="default"/>
      </w:rPr>
    </w:lvl>
    <w:lvl w:ilvl="2" w:tplc="2522CE00" w:tentative="1">
      <w:start w:val="1"/>
      <w:numFmt w:val="bullet"/>
      <w:lvlText w:val=""/>
      <w:lvlJc w:val="left"/>
      <w:pPr>
        <w:ind w:left="1260" w:hanging="420"/>
      </w:pPr>
      <w:rPr>
        <w:rFonts w:ascii="Wingdings" w:hAnsi="Wingdings" w:hint="default"/>
      </w:rPr>
    </w:lvl>
    <w:lvl w:ilvl="3" w:tplc="725CAD5A" w:tentative="1">
      <w:start w:val="1"/>
      <w:numFmt w:val="bullet"/>
      <w:lvlText w:val=""/>
      <w:lvlJc w:val="left"/>
      <w:pPr>
        <w:ind w:left="1680" w:hanging="420"/>
      </w:pPr>
      <w:rPr>
        <w:rFonts w:ascii="Wingdings" w:hAnsi="Wingdings" w:hint="default"/>
      </w:rPr>
    </w:lvl>
    <w:lvl w:ilvl="4" w:tplc="DB246C46" w:tentative="1">
      <w:start w:val="1"/>
      <w:numFmt w:val="bullet"/>
      <w:lvlText w:val=""/>
      <w:lvlJc w:val="left"/>
      <w:pPr>
        <w:ind w:left="2100" w:hanging="420"/>
      </w:pPr>
      <w:rPr>
        <w:rFonts w:ascii="Wingdings" w:hAnsi="Wingdings" w:hint="default"/>
      </w:rPr>
    </w:lvl>
    <w:lvl w:ilvl="5" w:tplc="491ACAEE" w:tentative="1">
      <w:start w:val="1"/>
      <w:numFmt w:val="bullet"/>
      <w:lvlText w:val=""/>
      <w:lvlJc w:val="left"/>
      <w:pPr>
        <w:ind w:left="2520" w:hanging="420"/>
      </w:pPr>
      <w:rPr>
        <w:rFonts w:ascii="Wingdings" w:hAnsi="Wingdings" w:hint="default"/>
      </w:rPr>
    </w:lvl>
    <w:lvl w:ilvl="6" w:tplc="98B83C68" w:tentative="1">
      <w:start w:val="1"/>
      <w:numFmt w:val="bullet"/>
      <w:lvlText w:val=""/>
      <w:lvlJc w:val="left"/>
      <w:pPr>
        <w:ind w:left="2940" w:hanging="420"/>
      </w:pPr>
      <w:rPr>
        <w:rFonts w:ascii="Wingdings" w:hAnsi="Wingdings" w:hint="default"/>
      </w:rPr>
    </w:lvl>
    <w:lvl w:ilvl="7" w:tplc="D1541178" w:tentative="1">
      <w:start w:val="1"/>
      <w:numFmt w:val="bullet"/>
      <w:lvlText w:val=""/>
      <w:lvlJc w:val="left"/>
      <w:pPr>
        <w:ind w:left="3360" w:hanging="420"/>
      </w:pPr>
      <w:rPr>
        <w:rFonts w:ascii="Wingdings" w:hAnsi="Wingdings" w:hint="default"/>
      </w:rPr>
    </w:lvl>
    <w:lvl w:ilvl="8" w:tplc="A332551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isplayHorizontalDrawingGridEvery w:val="0"/>
  <w:displayVerticalDrawingGridEvery w:val="2"/>
  <w:characterSpacingControl w:val="compressPunctuation"/>
  <w:hdrShapeDefaults>
    <o:shapedefaults v:ext="edit" spidmax="2050"/>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837"/>
    <w:rsid w:val="00501837"/>
    <w:rsid w:val="00607118"/>
    <w:rsid w:val="00A81F92"/>
    <w:rsid w:val="00FA5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8AC5745-4010-4A8A-8F59-33277FC0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501837"/>
  </w:style>
  <w:style w:type="paragraph" w:styleId="a3">
    <w:name w:val="header"/>
    <w:basedOn w:val="a"/>
    <w:link w:val="a4"/>
    <w:uiPriority w:val="99"/>
    <w:rsid w:val="00501837"/>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宋体"/>
      <w:sz w:val="18"/>
      <w:szCs w:val="24"/>
    </w:rPr>
  </w:style>
  <w:style w:type="character" w:customStyle="1" w:styleId="a4">
    <w:name w:val="页眉 字符"/>
    <w:basedOn w:val="a0"/>
    <w:link w:val="a3"/>
    <w:uiPriority w:val="99"/>
    <w:rsid w:val="00501837"/>
    <w:rPr>
      <w:rFonts w:ascii="Times New Roman" w:eastAsia="宋体" w:hAnsi="Times New Roman" w:cs="宋体"/>
      <w:sz w:val="18"/>
      <w:szCs w:val="24"/>
    </w:rPr>
  </w:style>
  <w:style w:type="paragraph" w:styleId="a5">
    <w:name w:val="footer"/>
    <w:basedOn w:val="a"/>
    <w:link w:val="a6"/>
    <w:rsid w:val="00501837"/>
    <w:pPr>
      <w:tabs>
        <w:tab w:val="center" w:pos="4153"/>
        <w:tab w:val="right" w:pos="8306"/>
      </w:tabs>
      <w:snapToGrid w:val="0"/>
      <w:jc w:val="left"/>
    </w:pPr>
    <w:rPr>
      <w:rFonts w:ascii="Times New Roman" w:eastAsia="宋体" w:hAnsi="Times New Roman" w:cs="宋体"/>
      <w:sz w:val="18"/>
      <w:szCs w:val="24"/>
    </w:rPr>
  </w:style>
  <w:style w:type="character" w:customStyle="1" w:styleId="a6">
    <w:name w:val="页脚 字符"/>
    <w:basedOn w:val="a0"/>
    <w:link w:val="a5"/>
    <w:rsid w:val="00501837"/>
    <w:rPr>
      <w:rFonts w:ascii="Times New Roman" w:eastAsia="宋体" w:hAnsi="Times New Roman" w:cs="宋体"/>
      <w:sz w:val="18"/>
      <w:szCs w:val="24"/>
    </w:rPr>
  </w:style>
  <w:style w:type="paragraph" w:customStyle="1" w:styleId="10">
    <w:name w:val="无间隔1"/>
    <w:next w:val="a7"/>
    <w:uiPriority w:val="1"/>
    <w:qFormat/>
    <w:rsid w:val="00501837"/>
    <w:rPr>
      <w:rFonts w:eastAsia="Microsoft YaHei UI"/>
      <w:kern w:val="0"/>
      <w:sz w:val="22"/>
    </w:rPr>
  </w:style>
  <w:style w:type="character" w:styleId="a8">
    <w:name w:val="Hyperlink"/>
    <w:basedOn w:val="a0"/>
    <w:uiPriority w:val="99"/>
    <w:unhideWhenUsed/>
    <w:rsid w:val="00501837"/>
    <w:rPr>
      <w:color w:val="0000FF"/>
      <w:u w:val="single"/>
    </w:rPr>
  </w:style>
  <w:style w:type="paragraph" w:styleId="a9">
    <w:name w:val="List Paragraph"/>
    <w:basedOn w:val="a"/>
    <w:uiPriority w:val="99"/>
    <w:qFormat/>
    <w:rsid w:val="00501837"/>
    <w:pPr>
      <w:ind w:firstLineChars="200" w:firstLine="420"/>
    </w:pPr>
    <w:rPr>
      <w:rFonts w:ascii="Times New Roman" w:eastAsia="宋体" w:hAnsi="Times New Roman" w:cs="宋体"/>
      <w:szCs w:val="24"/>
    </w:rPr>
  </w:style>
  <w:style w:type="paragraph" w:styleId="a7">
    <w:name w:val="No Spacing"/>
    <w:uiPriority w:val="1"/>
    <w:qFormat/>
    <w:rsid w:val="0050183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7.bin"/><Relationship Id="rId21" Type="http://schemas.openxmlformats.org/officeDocument/2006/relationships/image" Target="media/image16.png"/><Relationship Id="rId42" Type="http://schemas.openxmlformats.org/officeDocument/2006/relationships/oleObject" Target="embeddings/oleObject8.bin"/><Relationship Id="rId47" Type="http://schemas.openxmlformats.org/officeDocument/2006/relationships/image" Target="media/image32.wmf"/><Relationship Id="rId63" Type="http://schemas.openxmlformats.org/officeDocument/2006/relationships/oleObject" Target="embeddings/oleObject22.bin"/><Relationship Id="rId68" Type="http://schemas.openxmlformats.org/officeDocument/2006/relationships/image" Target="media/image40.wmf"/><Relationship Id="rId84" Type="http://schemas.openxmlformats.org/officeDocument/2006/relationships/oleObject" Target="embeddings/oleObject37.bin"/><Relationship Id="rId89" Type="http://schemas.openxmlformats.org/officeDocument/2006/relationships/image" Target="media/image45.wmf"/><Relationship Id="rId112" Type="http://schemas.openxmlformats.org/officeDocument/2006/relationships/oleObject" Target="embeddings/oleObject54.bin"/><Relationship Id="rId16" Type="http://schemas.openxmlformats.org/officeDocument/2006/relationships/image" Target="media/image12.png"/><Relationship Id="rId107" Type="http://schemas.openxmlformats.org/officeDocument/2006/relationships/oleObject" Target="embeddings/oleObject51.bin"/><Relationship Id="rId11" Type="http://schemas.openxmlformats.org/officeDocument/2006/relationships/image" Target="media/image7.png"/><Relationship Id="rId32" Type="http://schemas.openxmlformats.org/officeDocument/2006/relationships/image" Target="media/image23.png"/><Relationship Id="rId37" Type="http://schemas.openxmlformats.org/officeDocument/2006/relationships/image" Target="media/image28.wmf"/><Relationship Id="rId53" Type="http://schemas.openxmlformats.org/officeDocument/2006/relationships/oleObject" Target="embeddings/oleObject15.bin"/><Relationship Id="rId58" Type="http://schemas.openxmlformats.org/officeDocument/2006/relationships/oleObject" Target="embeddings/oleObject19.bin"/><Relationship Id="rId74" Type="http://schemas.openxmlformats.org/officeDocument/2006/relationships/oleObject" Target="embeddings/oleObject29.bin"/><Relationship Id="rId79" Type="http://schemas.openxmlformats.org/officeDocument/2006/relationships/oleObject" Target="embeddings/oleObject32.bin"/><Relationship Id="rId102" Type="http://schemas.openxmlformats.org/officeDocument/2006/relationships/image" Target="media/image50.wmf"/><Relationship Id="rId123" Type="http://schemas.openxmlformats.org/officeDocument/2006/relationships/image" Target="media/image58.wmf"/><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oleObject" Target="embeddings/oleObject41.bin"/><Relationship Id="rId95" Type="http://schemas.openxmlformats.org/officeDocument/2006/relationships/oleObject" Target="embeddings/oleObject44.bin"/><Relationship Id="rId22" Type="http://schemas.openxmlformats.org/officeDocument/2006/relationships/oleObject" Target="embeddings/oleObject2.bin"/><Relationship Id="rId27" Type="http://schemas.openxmlformats.org/officeDocument/2006/relationships/image" Target="media/image19.png"/><Relationship Id="rId43" Type="http://schemas.openxmlformats.org/officeDocument/2006/relationships/oleObject" Target="embeddings/oleObject9.bin"/><Relationship Id="rId48" Type="http://schemas.openxmlformats.org/officeDocument/2006/relationships/oleObject" Target="embeddings/oleObject12.bin"/><Relationship Id="rId64" Type="http://schemas.openxmlformats.org/officeDocument/2006/relationships/image" Target="media/image38.wmf"/><Relationship Id="rId69" Type="http://schemas.openxmlformats.org/officeDocument/2006/relationships/oleObject" Target="embeddings/oleObject25.bin"/><Relationship Id="rId113" Type="http://schemas.openxmlformats.org/officeDocument/2006/relationships/image" Target="media/image55.wmf"/><Relationship Id="rId118" Type="http://schemas.openxmlformats.org/officeDocument/2006/relationships/oleObject" Target="embeddings/oleObject58.bin"/><Relationship Id="rId80" Type="http://schemas.openxmlformats.org/officeDocument/2006/relationships/oleObject" Target="embeddings/oleObject33.bin"/><Relationship Id="rId85" Type="http://schemas.openxmlformats.org/officeDocument/2006/relationships/image" Target="media/image44.wmf"/><Relationship Id="rId12" Type="http://schemas.openxmlformats.org/officeDocument/2006/relationships/image" Target="media/image8.png"/><Relationship Id="rId17" Type="http://schemas.openxmlformats.org/officeDocument/2006/relationships/image" Target="media/image13.wmf"/><Relationship Id="rId33" Type="http://schemas.openxmlformats.org/officeDocument/2006/relationships/image" Target="media/image24.png"/><Relationship Id="rId38" Type="http://schemas.openxmlformats.org/officeDocument/2006/relationships/oleObject" Target="embeddings/oleObject6.bin"/><Relationship Id="rId59" Type="http://schemas.openxmlformats.org/officeDocument/2006/relationships/oleObject" Target="embeddings/oleObject20.bin"/><Relationship Id="rId103" Type="http://schemas.openxmlformats.org/officeDocument/2006/relationships/oleObject" Target="embeddings/oleObject49.bin"/><Relationship Id="rId108" Type="http://schemas.openxmlformats.org/officeDocument/2006/relationships/image" Target="media/image53.wmf"/><Relationship Id="rId124" Type="http://schemas.openxmlformats.org/officeDocument/2006/relationships/oleObject" Target="embeddings/oleObject62.bin"/><Relationship Id="rId54" Type="http://schemas.openxmlformats.org/officeDocument/2006/relationships/oleObject" Target="embeddings/oleObject16.bin"/><Relationship Id="rId70" Type="http://schemas.openxmlformats.org/officeDocument/2006/relationships/oleObject" Target="embeddings/oleObject26.bin"/><Relationship Id="rId75" Type="http://schemas.openxmlformats.org/officeDocument/2006/relationships/image" Target="media/image42.wmf"/><Relationship Id="rId91" Type="http://schemas.openxmlformats.org/officeDocument/2006/relationships/image" Target="media/image46.wmf"/><Relationship Id="rId96"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20.png"/><Relationship Id="rId49" Type="http://schemas.openxmlformats.org/officeDocument/2006/relationships/image" Target="media/image33.wmf"/><Relationship Id="rId114" Type="http://schemas.openxmlformats.org/officeDocument/2006/relationships/oleObject" Target="embeddings/oleObject55.bin"/><Relationship Id="rId119" Type="http://schemas.openxmlformats.org/officeDocument/2006/relationships/oleObject" Target="embeddings/oleObject59.bin"/><Relationship Id="rId44" Type="http://schemas.openxmlformats.org/officeDocument/2006/relationships/oleObject" Target="embeddings/oleObject10.bin"/><Relationship Id="rId60" Type="http://schemas.openxmlformats.org/officeDocument/2006/relationships/image" Target="media/image36.wmf"/><Relationship Id="rId65" Type="http://schemas.openxmlformats.org/officeDocument/2006/relationships/oleObject" Target="embeddings/oleObject23.bin"/><Relationship Id="rId81" Type="http://schemas.openxmlformats.org/officeDocument/2006/relationships/oleObject" Target="embeddings/oleObject34.bin"/><Relationship Id="rId86" Type="http://schemas.openxmlformats.org/officeDocument/2006/relationships/oleObject" Target="embeddings/oleObject38.bin"/><Relationship Id="rId13" Type="http://schemas.openxmlformats.org/officeDocument/2006/relationships/image" Target="media/image9.png"/><Relationship Id="rId18" Type="http://schemas.openxmlformats.org/officeDocument/2006/relationships/image" Target="media/image14.wmf"/><Relationship Id="rId39" Type="http://schemas.openxmlformats.org/officeDocument/2006/relationships/image" Target="media/image29.wmf"/><Relationship Id="rId109" Type="http://schemas.openxmlformats.org/officeDocument/2006/relationships/oleObject" Target="embeddings/oleObject52.bin"/><Relationship Id="rId34" Type="http://schemas.openxmlformats.org/officeDocument/2006/relationships/image" Target="media/image25.png"/><Relationship Id="rId50" Type="http://schemas.openxmlformats.org/officeDocument/2006/relationships/oleObject" Target="embeddings/oleObject13.bin"/><Relationship Id="rId55" Type="http://schemas.openxmlformats.org/officeDocument/2006/relationships/oleObject" Target="embeddings/oleObject17.bin"/><Relationship Id="rId76" Type="http://schemas.openxmlformats.org/officeDocument/2006/relationships/oleObject" Target="embeddings/oleObject30.bin"/><Relationship Id="rId97" Type="http://schemas.openxmlformats.org/officeDocument/2006/relationships/oleObject" Target="embeddings/oleObject46.bin"/><Relationship Id="rId104" Type="http://schemas.openxmlformats.org/officeDocument/2006/relationships/image" Target="media/image51.wmf"/><Relationship Id="rId120" Type="http://schemas.openxmlformats.org/officeDocument/2006/relationships/image" Target="media/image57.wmf"/><Relationship Id="rId125" Type="http://schemas.openxmlformats.org/officeDocument/2006/relationships/header" Target="header1.xml"/><Relationship Id="rId7" Type="http://schemas.openxmlformats.org/officeDocument/2006/relationships/image" Target="media/image3.png"/><Relationship Id="rId71" Type="http://schemas.openxmlformats.org/officeDocument/2006/relationships/oleObject" Target="embeddings/oleObject27.bin"/><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7.png"/><Relationship Id="rId40" Type="http://schemas.openxmlformats.org/officeDocument/2006/relationships/oleObject" Target="embeddings/oleObject7.bin"/><Relationship Id="rId45" Type="http://schemas.openxmlformats.org/officeDocument/2006/relationships/image" Target="media/image31.wmf"/><Relationship Id="rId66" Type="http://schemas.openxmlformats.org/officeDocument/2006/relationships/image" Target="media/image39.wmf"/><Relationship Id="rId87" Type="http://schemas.openxmlformats.org/officeDocument/2006/relationships/oleObject" Target="embeddings/oleObject39.bin"/><Relationship Id="rId110" Type="http://schemas.openxmlformats.org/officeDocument/2006/relationships/oleObject" Target="embeddings/oleObject53.bin"/><Relationship Id="rId115" Type="http://schemas.openxmlformats.org/officeDocument/2006/relationships/image" Target="media/image56.wmf"/><Relationship Id="rId61" Type="http://schemas.openxmlformats.org/officeDocument/2006/relationships/oleObject" Target="embeddings/oleObject21.bin"/><Relationship Id="rId82" Type="http://schemas.openxmlformats.org/officeDocument/2006/relationships/oleObject" Target="embeddings/oleObject35.bin"/><Relationship Id="rId19" Type="http://schemas.openxmlformats.org/officeDocument/2006/relationships/oleObject" Target="embeddings/oleObject1.bin"/><Relationship Id="rId14" Type="http://schemas.openxmlformats.org/officeDocument/2006/relationships/image" Target="media/image10.png"/><Relationship Id="rId30" Type="http://schemas.openxmlformats.org/officeDocument/2006/relationships/oleObject" Target="embeddings/oleObject5.bin"/><Relationship Id="rId35" Type="http://schemas.openxmlformats.org/officeDocument/2006/relationships/image" Target="media/image26.wmf"/><Relationship Id="rId56" Type="http://schemas.openxmlformats.org/officeDocument/2006/relationships/image" Target="media/image35.wmf"/><Relationship Id="rId77" Type="http://schemas.openxmlformats.org/officeDocument/2006/relationships/image" Target="media/image43.wmf"/><Relationship Id="rId100" Type="http://schemas.openxmlformats.org/officeDocument/2006/relationships/image" Target="media/image49.wmf"/><Relationship Id="rId105" Type="http://schemas.openxmlformats.org/officeDocument/2006/relationships/oleObject" Target="embeddings/oleObject50.bin"/><Relationship Id="rId126" Type="http://schemas.openxmlformats.org/officeDocument/2006/relationships/footer" Target="footer1.xml"/><Relationship Id="rId8" Type="http://schemas.openxmlformats.org/officeDocument/2006/relationships/image" Target="media/image4.png"/><Relationship Id="rId51" Type="http://schemas.openxmlformats.org/officeDocument/2006/relationships/image" Target="media/image34.wmf"/><Relationship Id="rId72" Type="http://schemas.openxmlformats.org/officeDocument/2006/relationships/oleObject" Target="embeddings/oleObject28.bin"/><Relationship Id="rId93" Type="http://schemas.openxmlformats.org/officeDocument/2006/relationships/image" Target="media/image47.wmf"/><Relationship Id="rId98" Type="http://schemas.openxmlformats.org/officeDocument/2006/relationships/image" Target="media/image48.wmf"/><Relationship Id="rId121" Type="http://schemas.openxmlformats.org/officeDocument/2006/relationships/oleObject" Target="embeddings/oleObject60.bin"/><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oleObject" Target="embeddings/oleObject11.bin"/><Relationship Id="rId67" Type="http://schemas.openxmlformats.org/officeDocument/2006/relationships/oleObject" Target="embeddings/oleObject24.bin"/><Relationship Id="rId116" Type="http://schemas.openxmlformats.org/officeDocument/2006/relationships/oleObject" Target="embeddings/oleObject56.bin"/><Relationship Id="rId20" Type="http://schemas.openxmlformats.org/officeDocument/2006/relationships/image" Target="media/image15.png"/><Relationship Id="rId41" Type="http://schemas.openxmlformats.org/officeDocument/2006/relationships/image" Target="media/image30.wmf"/><Relationship Id="rId62" Type="http://schemas.openxmlformats.org/officeDocument/2006/relationships/image" Target="media/image37.wmf"/><Relationship Id="rId83" Type="http://schemas.openxmlformats.org/officeDocument/2006/relationships/oleObject" Target="embeddings/oleObject36.bin"/><Relationship Id="rId88" Type="http://schemas.openxmlformats.org/officeDocument/2006/relationships/oleObject" Target="embeddings/oleObject40.bin"/><Relationship Id="rId111" Type="http://schemas.openxmlformats.org/officeDocument/2006/relationships/image" Target="media/image54.wmf"/><Relationship Id="rId15" Type="http://schemas.openxmlformats.org/officeDocument/2006/relationships/image" Target="media/image11.png"/><Relationship Id="rId36" Type="http://schemas.openxmlformats.org/officeDocument/2006/relationships/image" Target="media/image27.wmf"/><Relationship Id="rId57" Type="http://schemas.openxmlformats.org/officeDocument/2006/relationships/oleObject" Target="embeddings/oleObject18.bin"/><Relationship Id="rId106" Type="http://schemas.openxmlformats.org/officeDocument/2006/relationships/image" Target="media/image52.wmf"/><Relationship Id="rId12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2.png"/><Relationship Id="rId52" Type="http://schemas.openxmlformats.org/officeDocument/2006/relationships/oleObject" Target="embeddings/oleObject14.bin"/><Relationship Id="rId73" Type="http://schemas.openxmlformats.org/officeDocument/2006/relationships/image" Target="media/image41.wmf"/><Relationship Id="rId78" Type="http://schemas.openxmlformats.org/officeDocument/2006/relationships/oleObject" Target="embeddings/oleObject31.bin"/><Relationship Id="rId94" Type="http://schemas.openxmlformats.org/officeDocument/2006/relationships/oleObject" Target="embeddings/oleObject43.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61.bin"/><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2790</Words>
  <Characters>15904</Characters>
  <Application>Microsoft Office Word</Application>
  <DocSecurity>0</DocSecurity>
  <Lines>132</Lines>
  <Paragraphs>37</Paragraphs>
  <ScaleCrop>false</ScaleCrop>
  <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R</cp:lastModifiedBy>
  <cp:revision>2</cp:revision>
  <dcterms:created xsi:type="dcterms:W3CDTF">2025-05-08T01:55:00Z</dcterms:created>
  <dcterms:modified xsi:type="dcterms:W3CDTF">2025-05-08T02:02:00Z</dcterms:modified>
</cp:coreProperties>
</file>